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72208" w14:textId="77777777" w:rsidR="001D3F83" w:rsidRDefault="001D3F83">
      <w:pPr>
        <w:pStyle w:val="Corpsdetexte"/>
        <w:rPr>
          <w:rFonts w:ascii="Times New Roman"/>
          <w:sz w:val="40"/>
        </w:rPr>
      </w:pPr>
    </w:p>
    <w:p w14:paraId="1C472209" w14:textId="77777777" w:rsidR="001D3F83" w:rsidRDefault="001D3F83">
      <w:pPr>
        <w:pStyle w:val="Corpsdetexte"/>
        <w:rPr>
          <w:rFonts w:ascii="Times New Roman"/>
          <w:sz w:val="40"/>
        </w:rPr>
      </w:pPr>
    </w:p>
    <w:p w14:paraId="1C47220A" w14:textId="77777777" w:rsidR="001D3F83" w:rsidRDefault="001D3F83">
      <w:pPr>
        <w:pStyle w:val="Corpsdetexte"/>
        <w:rPr>
          <w:rFonts w:ascii="Times New Roman"/>
          <w:sz w:val="40"/>
        </w:rPr>
      </w:pPr>
    </w:p>
    <w:p w14:paraId="1C47220B" w14:textId="77777777" w:rsidR="001D3F83" w:rsidRDefault="001D3F83">
      <w:pPr>
        <w:pStyle w:val="Corpsdetexte"/>
        <w:rPr>
          <w:rFonts w:ascii="Times New Roman"/>
          <w:sz w:val="40"/>
        </w:rPr>
      </w:pPr>
    </w:p>
    <w:p w14:paraId="1C47220C" w14:textId="77777777" w:rsidR="001D3F83" w:rsidRDefault="001D3F83">
      <w:pPr>
        <w:pStyle w:val="Corpsdetexte"/>
        <w:rPr>
          <w:rFonts w:ascii="Times New Roman"/>
          <w:sz w:val="40"/>
        </w:rPr>
      </w:pPr>
    </w:p>
    <w:p w14:paraId="1C47220D" w14:textId="77777777" w:rsidR="001D3F83" w:rsidRDefault="001D3F83">
      <w:pPr>
        <w:pStyle w:val="Corpsdetexte"/>
        <w:spacing w:before="103"/>
        <w:rPr>
          <w:rFonts w:ascii="Times New Roman"/>
          <w:sz w:val="40"/>
        </w:rPr>
      </w:pPr>
    </w:p>
    <w:p w14:paraId="1C47220E" w14:textId="77777777" w:rsidR="001D3F83" w:rsidRDefault="00653448">
      <w:pPr>
        <w:pStyle w:val="Titre"/>
      </w:pPr>
      <w:r>
        <w:rPr>
          <w:color w:val="004492"/>
        </w:rPr>
        <w:t>Cahier</w:t>
      </w:r>
      <w:r>
        <w:rPr>
          <w:color w:val="004492"/>
          <w:spacing w:val="-13"/>
        </w:rPr>
        <w:t xml:space="preserve"> </w:t>
      </w:r>
      <w:r>
        <w:rPr>
          <w:color w:val="004492"/>
        </w:rPr>
        <w:t>des</w:t>
      </w:r>
      <w:r>
        <w:rPr>
          <w:color w:val="004492"/>
          <w:spacing w:val="-11"/>
        </w:rPr>
        <w:t xml:space="preserve"> </w:t>
      </w:r>
      <w:r>
        <w:rPr>
          <w:color w:val="004492"/>
        </w:rPr>
        <w:t>Clauses</w:t>
      </w:r>
      <w:r>
        <w:rPr>
          <w:color w:val="004492"/>
          <w:spacing w:val="-14"/>
        </w:rPr>
        <w:t xml:space="preserve"> </w:t>
      </w:r>
      <w:r>
        <w:rPr>
          <w:color w:val="004492"/>
        </w:rPr>
        <w:t xml:space="preserve">Techniques </w:t>
      </w:r>
      <w:r>
        <w:rPr>
          <w:color w:val="004492"/>
          <w:spacing w:val="-2"/>
        </w:rPr>
        <w:t>Particulières</w:t>
      </w:r>
    </w:p>
    <w:p w14:paraId="1C47220F" w14:textId="77777777" w:rsidR="001D3F83" w:rsidRDefault="001D3F83">
      <w:pPr>
        <w:pStyle w:val="Corpsdetexte"/>
        <w:rPr>
          <w:b/>
          <w:sz w:val="40"/>
        </w:rPr>
      </w:pPr>
    </w:p>
    <w:p w14:paraId="1C472210" w14:textId="77777777" w:rsidR="001D3F83" w:rsidRDefault="001D3F83">
      <w:pPr>
        <w:pStyle w:val="Corpsdetexte"/>
        <w:spacing w:before="246"/>
        <w:rPr>
          <w:b/>
          <w:sz w:val="40"/>
        </w:rPr>
      </w:pPr>
    </w:p>
    <w:p w14:paraId="1C472211" w14:textId="77777777" w:rsidR="001D3F83" w:rsidRDefault="00653448">
      <w:pPr>
        <w:ind w:left="1146" w:right="3"/>
        <w:jc w:val="center"/>
        <w:rPr>
          <w:b/>
          <w:sz w:val="32"/>
        </w:rPr>
      </w:pPr>
      <w:r>
        <w:rPr>
          <w:b/>
          <w:spacing w:val="-4"/>
          <w:sz w:val="32"/>
        </w:rPr>
        <w:t>ACCORD-</w:t>
      </w:r>
      <w:r>
        <w:rPr>
          <w:b/>
          <w:spacing w:val="-2"/>
          <w:sz w:val="32"/>
        </w:rPr>
        <w:t>CADRE</w:t>
      </w:r>
    </w:p>
    <w:p w14:paraId="1C472212" w14:textId="77777777" w:rsidR="001D3F83" w:rsidRDefault="001D3F83">
      <w:pPr>
        <w:pStyle w:val="Corpsdetexte"/>
        <w:rPr>
          <w:b/>
          <w:sz w:val="32"/>
        </w:rPr>
      </w:pPr>
    </w:p>
    <w:p w14:paraId="1C472213" w14:textId="5B0A91A2" w:rsidR="001D3F83" w:rsidRDefault="00653448">
      <w:pPr>
        <w:ind w:left="1291"/>
        <w:rPr>
          <w:sz w:val="28"/>
        </w:rPr>
      </w:pPr>
      <w:r>
        <w:rPr>
          <w:color w:val="E26C09"/>
          <w:sz w:val="28"/>
        </w:rPr>
        <w:t>Prestations</w:t>
      </w:r>
      <w:r>
        <w:rPr>
          <w:color w:val="E26C09"/>
          <w:spacing w:val="-5"/>
          <w:sz w:val="28"/>
        </w:rPr>
        <w:t xml:space="preserve"> </w:t>
      </w:r>
      <w:r>
        <w:rPr>
          <w:color w:val="E26C09"/>
          <w:sz w:val="28"/>
        </w:rPr>
        <w:t>d’impression</w:t>
      </w:r>
      <w:r w:rsidR="001F2FD7">
        <w:rPr>
          <w:color w:val="E26C09"/>
          <w:sz w:val="28"/>
        </w:rPr>
        <w:t xml:space="preserve"> </w:t>
      </w:r>
      <w:r>
        <w:rPr>
          <w:color w:val="E26C09"/>
          <w:sz w:val="28"/>
        </w:rPr>
        <w:t>pour</w:t>
      </w:r>
      <w:r>
        <w:rPr>
          <w:color w:val="E26C09"/>
          <w:spacing w:val="-6"/>
          <w:sz w:val="28"/>
        </w:rPr>
        <w:t xml:space="preserve"> </w:t>
      </w:r>
      <w:r>
        <w:rPr>
          <w:color w:val="E26C09"/>
          <w:sz w:val="28"/>
        </w:rPr>
        <w:t xml:space="preserve">les besoins de l’Agence Nationale pour la Rénovation Urbaine </w:t>
      </w:r>
      <w:r>
        <w:rPr>
          <w:color w:val="E26C09"/>
          <w:spacing w:val="-2"/>
          <w:sz w:val="28"/>
        </w:rPr>
        <w:t>(ANRU)</w:t>
      </w:r>
    </w:p>
    <w:p w14:paraId="1C472214" w14:textId="77777777" w:rsidR="001D3F83" w:rsidRDefault="001D3F83">
      <w:pPr>
        <w:pStyle w:val="Corpsdetexte"/>
        <w:spacing w:before="94"/>
        <w:rPr>
          <w:sz w:val="20"/>
        </w:rPr>
      </w:pPr>
    </w:p>
    <w:tbl>
      <w:tblPr>
        <w:tblStyle w:val="TableNormal"/>
        <w:tblW w:w="0" w:type="auto"/>
        <w:tblInd w:w="13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2395"/>
      </w:tblGrid>
      <w:tr w:rsidR="001D3F83" w14:paraId="1C472217" w14:textId="77777777">
        <w:trPr>
          <w:trHeight w:val="321"/>
        </w:trPr>
        <w:tc>
          <w:tcPr>
            <w:tcW w:w="4815" w:type="dxa"/>
          </w:tcPr>
          <w:p w14:paraId="1C472215" w14:textId="05580117" w:rsidR="001D3F83" w:rsidRDefault="00653448">
            <w:pPr>
              <w:pStyle w:val="TableParagraph"/>
              <w:rPr>
                <w:sz w:val="28"/>
              </w:rPr>
            </w:pPr>
            <w:r>
              <w:rPr>
                <w:spacing w:val="-2"/>
                <w:sz w:val="28"/>
              </w:rPr>
              <w:t>Impression</w:t>
            </w:r>
          </w:p>
        </w:tc>
        <w:tc>
          <w:tcPr>
            <w:tcW w:w="2395" w:type="dxa"/>
          </w:tcPr>
          <w:p w14:paraId="1C472216" w14:textId="5CF3E259" w:rsidR="001D3F83" w:rsidRDefault="00653448">
            <w:pPr>
              <w:pStyle w:val="TableParagraph"/>
              <w:ind w:left="108"/>
              <w:rPr>
                <w:sz w:val="28"/>
              </w:rPr>
            </w:pPr>
            <w:r>
              <w:rPr>
                <w:sz w:val="28"/>
              </w:rPr>
              <w:t>202</w:t>
            </w:r>
            <w:r w:rsidR="000F277E">
              <w:rPr>
                <w:sz w:val="28"/>
              </w:rPr>
              <w:t>5</w:t>
            </w:r>
            <w:r w:rsidR="00D2177F">
              <w:rPr>
                <w:sz w:val="28"/>
              </w:rPr>
              <w:t>-36</w:t>
            </w:r>
          </w:p>
        </w:tc>
      </w:tr>
    </w:tbl>
    <w:p w14:paraId="1C47221B" w14:textId="77777777" w:rsidR="001D3F83" w:rsidRDefault="001D3F83">
      <w:pPr>
        <w:pStyle w:val="TableParagraph"/>
        <w:rPr>
          <w:sz w:val="28"/>
        </w:rPr>
        <w:sectPr w:rsidR="001D3F83">
          <w:headerReference w:type="default" r:id="rId7"/>
          <w:footerReference w:type="default" r:id="rId8"/>
          <w:type w:val="continuous"/>
          <w:pgSz w:w="11900" w:h="16850"/>
          <w:pgMar w:top="2000" w:right="1275" w:bottom="1200" w:left="1275" w:header="231" w:footer="1004" w:gutter="0"/>
          <w:pgNumType w:start="1"/>
          <w:cols w:space="720"/>
        </w:sectPr>
      </w:pPr>
    </w:p>
    <w:p w14:paraId="1C47221C" w14:textId="77777777" w:rsidR="001D3F83" w:rsidRDefault="001D3F83">
      <w:pPr>
        <w:pStyle w:val="Corpsdetexte"/>
        <w:rPr>
          <w:sz w:val="28"/>
        </w:rPr>
      </w:pPr>
    </w:p>
    <w:p w14:paraId="1C47221D" w14:textId="77777777" w:rsidR="001D3F83" w:rsidRDefault="001D3F83">
      <w:pPr>
        <w:pStyle w:val="Corpsdetexte"/>
        <w:spacing w:before="14"/>
        <w:rPr>
          <w:sz w:val="28"/>
        </w:rPr>
      </w:pPr>
    </w:p>
    <w:p w14:paraId="1C47221E" w14:textId="77777777" w:rsidR="001D3F83" w:rsidRDefault="00653448">
      <w:pPr>
        <w:ind w:left="3"/>
        <w:jc w:val="center"/>
        <w:rPr>
          <w:rFonts w:ascii="Tw Cen MT" w:hAnsi="Tw Cen MT"/>
          <w:b/>
          <w:sz w:val="28"/>
        </w:rPr>
      </w:pPr>
      <w:r>
        <w:rPr>
          <w:rFonts w:ascii="Tw Cen MT" w:hAnsi="Tw Cen MT"/>
          <w:b/>
          <w:color w:val="2E5395"/>
          <w:sz w:val="28"/>
        </w:rPr>
        <w:t>Table</w:t>
      </w:r>
      <w:r>
        <w:rPr>
          <w:rFonts w:ascii="Tw Cen MT" w:hAnsi="Tw Cen MT"/>
          <w:b/>
          <w:color w:val="2E5395"/>
          <w:spacing w:val="-1"/>
          <w:sz w:val="28"/>
        </w:rPr>
        <w:t xml:space="preserve"> </w:t>
      </w:r>
      <w:r>
        <w:rPr>
          <w:rFonts w:ascii="Tw Cen MT" w:hAnsi="Tw Cen MT"/>
          <w:b/>
          <w:color w:val="2E5395"/>
          <w:sz w:val="28"/>
        </w:rPr>
        <w:t>des</w:t>
      </w:r>
      <w:r>
        <w:rPr>
          <w:rFonts w:ascii="Tw Cen MT" w:hAnsi="Tw Cen MT"/>
          <w:b/>
          <w:color w:val="2E5395"/>
          <w:spacing w:val="-1"/>
          <w:sz w:val="28"/>
        </w:rPr>
        <w:t xml:space="preserve"> </w:t>
      </w:r>
      <w:r>
        <w:rPr>
          <w:rFonts w:ascii="Tw Cen MT" w:hAnsi="Tw Cen MT"/>
          <w:b/>
          <w:color w:val="2E5395"/>
          <w:spacing w:val="-2"/>
          <w:sz w:val="28"/>
        </w:rPr>
        <w:t>matières</w:t>
      </w:r>
    </w:p>
    <w:sdt>
      <w:sdtPr>
        <w:rPr>
          <w:rFonts w:ascii="Arial" w:eastAsia="Arial" w:hAnsi="Arial" w:cs="Arial"/>
          <w:b w:val="0"/>
          <w:bCs w:val="0"/>
          <w:i w:val="0"/>
          <w:iCs w:val="0"/>
          <w:sz w:val="20"/>
          <w:szCs w:val="20"/>
        </w:rPr>
        <w:id w:val="-2096690883"/>
        <w:docPartObj>
          <w:docPartGallery w:val="Table of Contents"/>
          <w:docPartUnique/>
        </w:docPartObj>
      </w:sdtPr>
      <w:sdtEndPr/>
      <w:sdtContent>
        <w:p w14:paraId="1C47221F" w14:textId="77777777" w:rsidR="001D3F83" w:rsidRDefault="001D3F83">
          <w:pPr>
            <w:pStyle w:val="TM1"/>
            <w:tabs>
              <w:tab w:val="right" w:leader="dot" w:pos="9197"/>
            </w:tabs>
            <w:spacing w:before="165"/>
          </w:pPr>
          <w:hyperlink w:anchor="_bookmark0" w:history="1">
            <w:r>
              <w:t>ARTICLE</w:t>
            </w:r>
            <w:r>
              <w:rPr>
                <w:spacing w:val="-5"/>
              </w:rPr>
              <w:t xml:space="preserve"> </w:t>
            </w:r>
            <w:r>
              <w:t>1-</w:t>
            </w:r>
            <w:r>
              <w:rPr>
                <w:spacing w:val="-2"/>
              </w:rPr>
              <w:t xml:space="preserve"> </w:t>
            </w:r>
            <w:r>
              <w:t>PRESENTATION</w:t>
            </w:r>
            <w:r>
              <w:rPr>
                <w:spacing w:val="-2"/>
              </w:rPr>
              <w:t xml:space="preserve"> </w:t>
            </w:r>
            <w:r>
              <w:t>DE</w:t>
            </w:r>
            <w:r>
              <w:rPr>
                <w:spacing w:val="-2"/>
              </w:rPr>
              <w:t xml:space="preserve"> L’ANRU</w:t>
            </w:r>
            <w:r>
              <w:rPr>
                <w:rFonts w:ascii="Times New Roman" w:hAnsi="Times New Roman"/>
                <w:b w:val="0"/>
                <w:i w:val="0"/>
              </w:rPr>
              <w:tab/>
            </w:r>
            <w:r>
              <w:rPr>
                <w:spacing w:val="-10"/>
              </w:rPr>
              <w:t>3</w:t>
            </w:r>
          </w:hyperlink>
        </w:p>
        <w:p w14:paraId="1C472220" w14:textId="77777777" w:rsidR="001D3F83" w:rsidRDefault="001D3F83">
          <w:pPr>
            <w:pStyle w:val="TM2"/>
            <w:numPr>
              <w:ilvl w:val="1"/>
              <w:numId w:val="15"/>
            </w:numPr>
            <w:tabs>
              <w:tab w:val="left" w:pos="1022"/>
              <w:tab w:val="right" w:leader="dot" w:pos="9199"/>
            </w:tabs>
            <w:rPr>
              <w:rFonts w:ascii="Calibri" w:hAnsi="Calibri"/>
            </w:rPr>
          </w:pPr>
          <w:hyperlink w:anchor="_bookmark1" w:history="1">
            <w:r>
              <w:t>Présentation</w:t>
            </w:r>
            <w:r>
              <w:rPr>
                <w:spacing w:val="-4"/>
              </w:rPr>
              <w:t xml:space="preserve"> </w:t>
            </w:r>
            <w:r>
              <w:t>de</w:t>
            </w:r>
            <w:r>
              <w:rPr>
                <w:spacing w:val="-3"/>
              </w:rPr>
              <w:t xml:space="preserve"> </w:t>
            </w:r>
            <w:r>
              <w:rPr>
                <w:spacing w:val="-2"/>
              </w:rPr>
              <w:t>l’ANRU</w:t>
            </w:r>
            <w:r>
              <w:rPr>
                <w:rFonts w:ascii="Times New Roman" w:hAnsi="Times New Roman"/>
                <w:b w:val="0"/>
              </w:rPr>
              <w:tab/>
            </w:r>
            <w:r>
              <w:rPr>
                <w:rFonts w:ascii="Calibri" w:hAnsi="Calibri"/>
                <w:spacing w:val="-10"/>
              </w:rPr>
              <w:t>3</w:t>
            </w:r>
          </w:hyperlink>
        </w:p>
        <w:p w14:paraId="1C472221" w14:textId="77777777" w:rsidR="001D3F83" w:rsidRDefault="001D3F83">
          <w:pPr>
            <w:pStyle w:val="TM2"/>
            <w:numPr>
              <w:ilvl w:val="1"/>
              <w:numId w:val="15"/>
            </w:numPr>
            <w:tabs>
              <w:tab w:val="left" w:pos="1022"/>
              <w:tab w:val="right" w:leader="dot" w:pos="9199"/>
            </w:tabs>
            <w:rPr>
              <w:rFonts w:ascii="Calibri" w:hAnsi="Calibri"/>
            </w:rPr>
          </w:pPr>
          <w:hyperlink w:anchor="_bookmark2" w:history="1">
            <w:r>
              <w:t>Organisation</w:t>
            </w:r>
            <w:r>
              <w:rPr>
                <w:spacing w:val="-5"/>
              </w:rPr>
              <w:t xml:space="preserve"> </w:t>
            </w:r>
            <w:r>
              <w:t>de</w:t>
            </w:r>
            <w:r>
              <w:rPr>
                <w:spacing w:val="-5"/>
              </w:rPr>
              <w:t xml:space="preserve"> </w:t>
            </w:r>
            <w:r>
              <w:rPr>
                <w:spacing w:val="-2"/>
              </w:rPr>
              <w:t>l’ANRU</w:t>
            </w:r>
            <w:r>
              <w:rPr>
                <w:rFonts w:ascii="Times New Roman" w:hAnsi="Times New Roman"/>
                <w:b w:val="0"/>
              </w:rPr>
              <w:tab/>
            </w:r>
            <w:r>
              <w:rPr>
                <w:rFonts w:ascii="Calibri" w:hAnsi="Calibri"/>
                <w:spacing w:val="-10"/>
              </w:rPr>
              <w:t>3</w:t>
            </w:r>
          </w:hyperlink>
        </w:p>
        <w:p w14:paraId="1C472222" w14:textId="77777777" w:rsidR="001D3F83" w:rsidRDefault="001D3F83">
          <w:pPr>
            <w:pStyle w:val="TM3"/>
            <w:numPr>
              <w:ilvl w:val="2"/>
              <w:numId w:val="15"/>
            </w:numPr>
            <w:tabs>
              <w:tab w:val="left" w:pos="1132"/>
              <w:tab w:val="right" w:leader="dot" w:pos="9198"/>
            </w:tabs>
            <w:spacing w:before="2"/>
            <w:ind w:left="1132" w:hanging="552"/>
            <w:rPr>
              <w:rFonts w:ascii="Calibri"/>
            </w:rPr>
          </w:pPr>
          <w:hyperlink w:anchor="_bookmark3" w:history="1">
            <w:r>
              <w:rPr>
                <w:spacing w:val="-2"/>
              </w:rPr>
              <w:t>Organisation</w:t>
            </w:r>
            <w:r>
              <w:rPr>
                <w:spacing w:val="7"/>
              </w:rPr>
              <w:t xml:space="preserve"> </w:t>
            </w:r>
            <w:r>
              <w:rPr>
                <w:spacing w:val="-2"/>
              </w:rPr>
              <w:t>globale</w:t>
            </w:r>
            <w:r>
              <w:tab/>
            </w:r>
            <w:r>
              <w:rPr>
                <w:rFonts w:ascii="Calibri"/>
                <w:spacing w:val="-10"/>
              </w:rPr>
              <w:t>3</w:t>
            </w:r>
          </w:hyperlink>
        </w:p>
        <w:p w14:paraId="1C472223" w14:textId="77777777" w:rsidR="001D3F83" w:rsidRDefault="001D3F83">
          <w:pPr>
            <w:pStyle w:val="TM3"/>
            <w:numPr>
              <w:ilvl w:val="2"/>
              <w:numId w:val="14"/>
            </w:numPr>
            <w:tabs>
              <w:tab w:val="left" w:pos="1078"/>
              <w:tab w:val="right" w:leader="dot" w:pos="9198"/>
            </w:tabs>
            <w:ind w:left="1078" w:hanging="498"/>
            <w:rPr>
              <w:rFonts w:ascii="Calibri" w:hAnsi="Calibri"/>
            </w:rPr>
          </w:pPr>
          <w:hyperlink w:anchor="_bookmark4" w:history="1">
            <w:r>
              <w:t>Présentation</w:t>
            </w:r>
            <w:r>
              <w:rPr>
                <w:spacing w:val="-6"/>
              </w:rPr>
              <w:t xml:space="preserve"> </w:t>
            </w:r>
            <w:r>
              <w:t>de</w:t>
            </w:r>
            <w:r>
              <w:rPr>
                <w:spacing w:val="-7"/>
              </w:rPr>
              <w:t xml:space="preserve"> </w:t>
            </w:r>
            <w:r>
              <w:t>la</w:t>
            </w:r>
            <w:r>
              <w:rPr>
                <w:spacing w:val="-6"/>
              </w:rPr>
              <w:t xml:space="preserve"> </w:t>
            </w:r>
            <w:r>
              <w:t>Direction</w:t>
            </w:r>
            <w:r>
              <w:rPr>
                <w:spacing w:val="-5"/>
              </w:rPr>
              <w:t xml:space="preserve"> </w:t>
            </w:r>
            <w:r>
              <w:t>des</w:t>
            </w:r>
            <w:r>
              <w:rPr>
                <w:spacing w:val="-7"/>
              </w:rPr>
              <w:t xml:space="preserve"> </w:t>
            </w:r>
            <w:r>
              <w:t>Relations</w:t>
            </w:r>
            <w:r>
              <w:rPr>
                <w:spacing w:val="-7"/>
              </w:rPr>
              <w:t xml:space="preserve"> </w:t>
            </w:r>
            <w:r>
              <w:t>Publiques</w:t>
            </w:r>
            <w:r>
              <w:rPr>
                <w:spacing w:val="-6"/>
              </w:rPr>
              <w:t xml:space="preserve"> </w:t>
            </w:r>
            <w:r>
              <w:t>et</w:t>
            </w:r>
            <w:r>
              <w:rPr>
                <w:spacing w:val="-6"/>
              </w:rPr>
              <w:t xml:space="preserve"> </w:t>
            </w:r>
            <w:r>
              <w:t>de</w:t>
            </w:r>
            <w:r>
              <w:rPr>
                <w:spacing w:val="-7"/>
              </w:rPr>
              <w:t xml:space="preserve"> </w:t>
            </w:r>
            <w:r>
              <w:t>la</w:t>
            </w:r>
            <w:r>
              <w:rPr>
                <w:spacing w:val="-7"/>
              </w:rPr>
              <w:t xml:space="preserve"> </w:t>
            </w:r>
            <w:r>
              <w:rPr>
                <w:spacing w:val="-2"/>
              </w:rPr>
              <w:t>Communication</w:t>
            </w:r>
            <w:r>
              <w:tab/>
            </w:r>
            <w:r>
              <w:rPr>
                <w:rFonts w:ascii="Calibri" w:hAnsi="Calibri"/>
                <w:spacing w:val="-10"/>
              </w:rPr>
              <w:t>3</w:t>
            </w:r>
          </w:hyperlink>
        </w:p>
        <w:p w14:paraId="1C472224" w14:textId="77777777" w:rsidR="001D3F83" w:rsidRDefault="001D3F83">
          <w:pPr>
            <w:pStyle w:val="TM1"/>
            <w:tabs>
              <w:tab w:val="right" w:leader="dot" w:pos="9197"/>
            </w:tabs>
          </w:pPr>
          <w:hyperlink w:anchor="_bookmark5" w:history="1">
            <w:r>
              <w:t>ARTICLE</w:t>
            </w:r>
            <w:r>
              <w:rPr>
                <w:spacing w:val="-4"/>
              </w:rPr>
              <w:t xml:space="preserve"> </w:t>
            </w:r>
            <w:r>
              <w:t>2-</w:t>
            </w:r>
            <w:r>
              <w:rPr>
                <w:spacing w:val="-2"/>
              </w:rPr>
              <w:t xml:space="preserve"> </w:t>
            </w:r>
            <w:r>
              <w:t>OBJET</w:t>
            </w:r>
            <w:r>
              <w:rPr>
                <w:spacing w:val="-2"/>
              </w:rPr>
              <w:t xml:space="preserve"> </w:t>
            </w:r>
            <w:r>
              <w:t>ET</w:t>
            </w:r>
            <w:r>
              <w:rPr>
                <w:spacing w:val="-2"/>
              </w:rPr>
              <w:t xml:space="preserve"> </w:t>
            </w:r>
            <w:r>
              <w:t>PERIMETRE DU</w:t>
            </w:r>
            <w:r>
              <w:rPr>
                <w:spacing w:val="-1"/>
              </w:rPr>
              <w:t xml:space="preserve"> </w:t>
            </w:r>
            <w:r>
              <w:rPr>
                <w:spacing w:val="-2"/>
              </w:rPr>
              <w:t>MARCHE</w:t>
            </w:r>
            <w:r>
              <w:tab/>
            </w:r>
            <w:r>
              <w:rPr>
                <w:spacing w:val="-10"/>
              </w:rPr>
              <w:t>4</w:t>
            </w:r>
          </w:hyperlink>
        </w:p>
        <w:p w14:paraId="1C472225" w14:textId="6CCEE8A4" w:rsidR="001D3F83" w:rsidRDefault="001D3F83">
          <w:pPr>
            <w:pStyle w:val="TM1"/>
            <w:tabs>
              <w:tab w:val="right" w:leader="dot" w:pos="9197"/>
            </w:tabs>
            <w:spacing w:before="120"/>
          </w:pPr>
          <w:hyperlink w:anchor="_bookmark6" w:history="1">
            <w:r>
              <w:t>ARTICLE</w:t>
            </w:r>
            <w:r>
              <w:rPr>
                <w:spacing w:val="-7"/>
              </w:rPr>
              <w:t xml:space="preserve"> </w:t>
            </w:r>
            <w:r>
              <w:t>3-</w:t>
            </w:r>
            <w:r>
              <w:rPr>
                <w:spacing w:val="-1"/>
              </w:rPr>
              <w:t xml:space="preserve"> </w:t>
            </w:r>
            <w:r>
              <w:t>DIRECTIONS PRESCRIPTRICES</w:t>
            </w:r>
            <w:r>
              <w:tab/>
            </w:r>
            <w:r>
              <w:rPr>
                <w:spacing w:val="-10"/>
              </w:rPr>
              <w:t>4</w:t>
            </w:r>
          </w:hyperlink>
        </w:p>
        <w:p w14:paraId="1C472226" w14:textId="77777777" w:rsidR="001D3F83" w:rsidRDefault="001D3F83">
          <w:pPr>
            <w:pStyle w:val="TM2"/>
            <w:numPr>
              <w:ilvl w:val="1"/>
              <w:numId w:val="13"/>
            </w:numPr>
            <w:tabs>
              <w:tab w:val="left" w:pos="731"/>
              <w:tab w:val="right" w:leader="dot" w:pos="9199"/>
            </w:tabs>
            <w:ind w:hanging="369"/>
            <w:rPr>
              <w:rFonts w:ascii="Calibri"/>
            </w:rPr>
          </w:pPr>
          <w:hyperlink w:anchor="_bookmark7" w:history="1">
            <w:r>
              <w:t>Pilotage</w:t>
            </w:r>
            <w:r>
              <w:rPr>
                <w:spacing w:val="-5"/>
              </w:rPr>
              <w:t xml:space="preserve"> </w:t>
            </w:r>
            <w:r>
              <w:t>des</w:t>
            </w:r>
            <w:r>
              <w:rPr>
                <w:spacing w:val="-5"/>
              </w:rPr>
              <w:t xml:space="preserve"> </w:t>
            </w:r>
            <w:r>
              <w:rPr>
                <w:spacing w:val="-2"/>
              </w:rPr>
              <w:t>prestations</w:t>
            </w:r>
            <w:r>
              <w:tab/>
            </w:r>
            <w:r>
              <w:rPr>
                <w:rFonts w:ascii="Calibri"/>
                <w:spacing w:val="-10"/>
              </w:rPr>
              <w:t>4</w:t>
            </w:r>
          </w:hyperlink>
        </w:p>
        <w:p w14:paraId="1C472227" w14:textId="77777777" w:rsidR="001D3F83" w:rsidRDefault="001D3F83">
          <w:pPr>
            <w:pStyle w:val="TM3"/>
            <w:numPr>
              <w:ilvl w:val="2"/>
              <w:numId w:val="13"/>
            </w:numPr>
            <w:tabs>
              <w:tab w:val="left" w:pos="1075"/>
              <w:tab w:val="right" w:leader="dot" w:pos="9198"/>
            </w:tabs>
            <w:spacing w:before="0"/>
            <w:ind w:left="1075" w:hanging="495"/>
            <w:rPr>
              <w:rFonts w:ascii="Calibri" w:hAnsi="Calibri"/>
            </w:rPr>
          </w:pPr>
          <w:hyperlink w:anchor="_bookmark8" w:history="1">
            <w:r>
              <w:t>Lancement</w:t>
            </w:r>
            <w:r>
              <w:rPr>
                <w:spacing w:val="-10"/>
              </w:rPr>
              <w:t xml:space="preserve"> </w:t>
            </w:r>
            <w:r>
              <w:t>de</w:t>
            </w:r>
            <w:r>
              <w:rPr>
                <w:spacing w:val="-9"/>
              </w:rPr>
              <w:t xml:space="preserve"> </w:t>
            </w:r>
            <w:r>
              <w:t>l’accord-</w:t>
            </w:r>
            <w:r>
              <w:rPr>
                <w:spacing w:val="-2"/>
              </w:rPr>
              <w:t>cadre</w:t>
            </w:r>
            <w:r>
              <w:tab/>
            </w:r>
            <w:r>
              <w:rPr>
                <w:rFonts w:ascii="Calibri" w:hAnsi="Calibri"/>
                <w:spacing w:val="-10"/>
              </w:rPr>
              <w:t>4</w:t>
            </w:r>
          </w:hyperlink>
        </w:p>
        <w:p w14:paraId="1C472228" w14:textId="77777777" w:rsidR="001D3F83" w:rsidRDefault="001D3F83">
          <w:pPr>
            <w:pStyle w:val="TM3"/>
            <w:numPr>
              <w:ilvl w:val="2"/>
              <w:numId w:val="13"/>
            </w:numPr>
            <w:tabs>
              <w:tab w:val="left" w:pos="1078"/>
              <w:tab w:val="right" w:leader="dot" w:pos="9198"/>
            </w:tabs>
            <w:ind w:left="1078" w:hanging="498"/>
            <w:rPr>
              <w:rFonts w:ascii="Calibri" w:hAnsi="Calibri"/>
            </w:rPr>
          </w:pPr>
          <w:hyperlink w:anchor="_bookmark9" w:history="1">
            <w:proofErr w:type="spellStart"/>
            <w:r>
              <w:rPr>
                <w:spacing w:val="-2"/>
              </w:rPr>
              <w:t>Interlocuteur.trice</w:t>
            </w:r>
            <w:proofErr w:type="spellEnd"/>
            <w:r>
              <w:rPr>
                <w:spacing w:val="19"/>
              </w:rPr>
              <w:t xml:space="preserve"> </w:t>
            </w:r>
            <w:proofErr w:type="spellStart"/>
            <w:proofErr w:type="gramStart"/>
            <w:r>
              <w:rPr>
                <w:spacing w:val="-2"/>
              </w:rPr>
              <w:t>dédié.e</w:t>
            </w:r>
            <w:proofErr w:type="spellEnd"/>
            <w:proofErr w:type="gramEnd"/>
            <w:r>
              <w:tab/>
            </w:r>
            <w:r>
              <w:rPr>
                <w:rFonts w:ascii="Calibri" w:hAnsi="Calibri"/>
                <w:spacing w:val="-10"/>
              </w:rPr>
              <w:t>4</w:t>
            </w:r>
          </w:hyperlink>
        </w:p>
        <w:p w14:paraId="1C472229" w14:textId="77777777" w:rsidR="001D3F83" w:rsidRDefault="001D3F83">
          <w:pPr>
            <w:pStyle w:val="TM3"/>
            <w:numPr>
              <w:ilvl w:val="2"/>
              <w:numId w:val="13"/>
            </w:numPr>
            <w:tabs>
              <w:tab w:val="left" w:pos="1078"/>
              <w:tab w:val="right" w:leader="dot" w:pos="9198"/>
            </w:tabs>
            <w:spacing w:before="0"/>
            <w:ind w:left="1078" w:hanging="498"/>
            <w:rPr>
              <w:rFonts w:ascii="Calibri" w:hAnsi="Calibri"/>
            </w:rPr>
          </w:pPr>
          <w:hyperlink w:anchor="_bookmark10" w:history="1">
            <w:r>
              <w:t>Le</w:t>
            </w:r>
            <w:r>
              <w:rPr>
                <w:spacing w:val="-6"/>
              </w:rPr>
              <w:t xml:space="preserve"> </w:t>
            </w:r>
            <w:r>
              <w:t>comité</w:t>
            </w:r>
            <w:r>
              <w:rPr>
                <w:spacing w:val="-4"/>
              </w:rPr>
              <w:t xml:space="preserve"> </w:t>
            </w:r>
            <w:r>
              <w:t>de</w:t>
            </w:r>
            <w:r>
              <w:rPr>
                <w:spacing w:val="-5"/>
              </w:rPr>
              <w:t xml:space="preserve"> </w:t>
            </w:r>
            <w:r>
              <w:rPr>
                <w:spacing w:val="-2"/>
              </w:rPr>
              <w:t>pilotage</w:t>
            </w:r>
            <w:r>
              <w:tab/>
            </w:r>
            <w:r>
              <w:rPr>
                <w:rFonts w:ascii="Calibri" w:hAnsi="Calibri"/>
                <w:spacing w:val="-10"/>
              </w:rPr>
              <w:t>4</w:t>
            </w:r>
          </w:hyperlink>
        </w:p>
        <w:p w14:paraId="1C47222A" w14:textId="77777777" w:rsidR="001D3F83" w:rsidRDefault="001D3F83">
          <w:pPr>
            <w:pStyle w:val="TM3"/>
            <w:numPr>
              <w:ilvl w:val="2"/>
              <w:numId w:val="13"/>
            </w:numPr>
            <w:tabs>
              <w:tab w:val="left" w:pos="1461"/>
              <w:tab w:val="right" w:leader="dot" w:pos="9198"/>
            </w:tabs>
            <w:ind w:left="1461" w:hanging="881"/>
            <w:rPr>
              <w:rFonts w:ascii="Calibri"/>
            </w:rPr>
          </w:pPr>
          <w:hyperlink w:anchor="_bookmark11" w:history="1">
            <w:r>
              <w:t>Livrables</w:t>
            </w:r>
            <w:r>
              <w:rPr>
                <w:spacing w:val="-8"/>
              </w:rPr>
              <w:t xml:space="preserve"> </w:t>
            </w:r>
            <w:r>
              <w:t>du</w:t>
            </w:r>
            <w:r>
              <w:rPr>
                <w:spacing w:val="-7"/>
              </w:rPr>
              <w:t xml:space="preserve"> </w:t>
            </w:r>
            <w:r>
              <w:rPr>
                <w:spacing w:val="-2"/>
              </w:rPr>
              <w:t>pilotage</w:t>
            </w:r>
            <w:r>
              <w:tab/>
            </w:r>
            <w:r>
              <w:rPr>
                <w:rFonts w:ascii="Calibri"/>
                <w:spacing w:val="-10"/>
              </w:rPr>
              <w:t>5</w:t>
            </w:r>
          </w:hyperlink>
        </w:p>
        <w:p w14:paraId="1C47222B" w14:textId="77777777" w:rsidR="001D3F83" w:rsidRDefault="001D3F83">
          <w:pPr>
            <w:pStyle w:val="TM2"/>
            <w:numPr>
              <w:ilvl w:val="1"/>
              <w:numId w:val="13"/>
            </w:numPr>
            <w:tabs>
              <w:tab w:val="left" w:pos="731"/>
              <w:tab w:val="right" w:leader="dot" w:pos="9199"/>
            </w:tabs>
            <w:spacing w:before="116"/>
            <w:ind w:hanging="369"/>
            <w:rPr>
              <w:rFonts w:ascii="Calibri" w:hAnsi="Calibri"/>
            </w:rPr>
          </w:pPr>
          <w:hyperlink w:anchor="_bookmark12" w:history="1">
            <w:r>
              <w:t>Lieux</w:t>
            </w:r>
            <w:r>
              <w:rPr>
                <w:spacing w:val="-3"/>
              </w:rPr>
              <w:t xml:space="preserve"> </w:t>
            </w:r>
            <w:r>
              <w:t>de</w:t>
            </w:r>
            <w:r>
              <w:rPr>
                <w:spacing w:val="-4"/>
              </w:rPr>
              <w:t xml:space="preserve"> </w:t>
            </w:r>
            <w:r>
              <w:rPr>
                <w:spacing w:val="-2"/>
              </w:rPr>
              <w:t>réunion</w:t>
            </w:r>
            <w:r>
              <w:tab/>
            </w:r>
            <w:r>
              <w:rPr>
                <w:rFonts w:ascii="Calibri" w:hAnsi="Calibri"/>
                <w:spacing w:val="-10"/>
              </w:rPr>
              <w:t>5</w:t>
            </w:r>
          </w:hyperlink>
        </w:p>
        <w:p w14:paraId="1C47222C" w14:textId="77777777" w:rsidR="001D3F83" w:rsidRDefault="001D3F83">
          <w:pPr>
            <w:pStyle w:val="TM2"/>
            <w:numPr>
              <w:ilvl w:val="1"/>
              <w:numId w:val="13"/>
            </w:numPr>
            <w:tabs>
              <w:tab w:val="left" w:pos="729"/>
              <w:tab w:val="right" w:leader="dot" w:pos="9199"/>
            </w:tabs>
            <w:ind w:left="729" w:hanging="367"/>
            <w:rPr>
              <w:rFonts w:ascii="Calibri" w:hAnsi="Calibri"/>
            </w:rPr>
          </w:pPr>
          <w:hyperlink w:anchor="_bookmark13" w:history="1">
            <w:r>
              <w:t>Délais</w:t>
            </w:r>
            <w:r>
              <w:rPr>
                <w:spacing w:val="-9"/>
              </w:rPr>
              <w:t xml:space="preserve"> </w:t>
            </w:r>
            <w:r>
              <w:rPr>
                <w:spacing w:val="-2"/>
              </w:rPr>
              <w:t>d’exécution</w:t>
            </w:r>
            <w:r>
              <w:rPr>
                <w:rFonts w:ascii="Times New Roman" w:hAnsi="Times New Roman"/>
                <w:b w:val="0"/>
              </w:rPr>
              <w:tab/>
            </w:r>
            <w:r>
              <w:rPr>
                <w:rFonts w:ascii="Calibri" w:hAnsi="Calibri"/>
                <w:spacing w:val="-10"/>
              </w:rPr>
              <w:t>6</w:t>
            </w:r>
          </w:hyperlink>
        </w:p>
        <w:p w14:paraId="1C47222D" w14:textId="77777777" w:rsidR="001D3F83" w:rsidRDefault="001D3F83">
          <w:pPr>
            <w:pStyle w:val="TM2"/>
            <w:numPr>
              <w:ilvl w:val="1"/>
              <w:numId w:val="13"/>
            </w:numPr>
            <w:tabs>
              <w:tab w:val="left" w:pos="729"/>
              <w:tab w:val="right" w:leader="dot" w:pos="9199"/>
            </w:tabs>
            <w:ind w:left="729" w:hanging="367"/>
            <w:rPr>
              <w:rFonts w:ascii="Calibri" w:hAnsi="Calibri"/>
            </w:rPr>
          </w:pPr>
          <w:hyperlink w:anchor="_bookmark14" w:history="1">
            <w:r>
              <w:t>Charte</w:t>
            </w:r>
            <w:r>
              <w:rPr>
                <w:spacing w:val="-6"/>
              </w:rPr>
              <w:t xml:space="preserve"> </w:t>
            </w:r>
            <w:r>
              <w:t>graphique</w:t>
            </w:r>
            <w:r>
              <w:rPr>
                <w:spacing w:val="-7"/>
              </w:rPr>
              <w:t xml:space="preserve"> </w:t>
            </w:r>
            <w:r>
              <w:t>de</w:t>
            </w:r>
            <w:r>
              <w:rPr>
                <w:spacing w:val="-5"/>
              </w:rPr>
              <w:t xml:space="preserve"> </w:t>
            </w:r>
            <w:r>
              <w:rPr>
                <w:spacing w:val="-2"/>
              </w:rPr>
              <w:t>l’ANRU</w:t>
            </w:r>
            <w:r>
              <w:rPr>
                <w:rFonts w:ascii="Times New Roman" w:hAnsi="Times New Roman"/>
                <w:b w:val="0"/>
              </w:rPr>
              <w:tab/>
            </w:r>
            <w:r>
              <w:rPr>
                <w:rFonts w:ascii="Calibri" w:hAnsi="Calibri"/>
                <w:spacing w:val="-10"/>
              </w:rPr>
              <w:t>6</w:t>
            </w:r>
          </w:hyperlink>
        </w:p>
        <w:p w14:paraId="1C47222E" w14:textId="77777777" w:rsidR="001D3F83" w:rsidRDefault="001D3F83">
          <w:pPr>
            <w:pStyle w:val="TM2"/>
            <w:numPr>
              <w:ilvl w:val="1"/>
              <w:numId w:val="13"/>
            </w:numPr>
            <w:tabs>
              <w:tab w:val="left" w:pos="727"/>
              <w:tab w:val="right" w:leader="dot" w:pos="9199"/>
            </w:tabs>
            <w:spacing w:before="121"/>
            <w:ind w:left="727" w:hanging="365"/>
            <w:rPr>
              <w:rFonts w:ascii="Calibri" w:hAnsi="Calibri"/>
            </w:rPr>
          </w:pPr>
          <w:hyperlink w:anchor="_bookmark15" w:history="1">
            <w:r>
              <w:t>Impact</w:t>
            </w:r>
            <w:r>
              <w:rPr>
                <w:spacing w:val="-8"/>
              </w:rPr>
              <w:t xml:space="preserve"> </w:t>
            </w:r>
            <w:r>
              <w:t>sur</w:t>
            </w:r>
            <w:r>
              <w:rPr>
                <w:spacing w:val="-9"/>
              </w:rPr>
              <w:t xml:space="preserve"> </w:t>
            </w:r>
            <w:r>
              <w:t>l’environnement</w:t>
            </w:r>
            <w:r>
              <w:rPr>
                <w:spacing w:val="-7"/>
              </w:rPr>
              <w:t xml:space="preserve"> </w:t>
            </w:r>
            <w:r>
              <w:t>et</w:t>
            </w:r>
            <w:r>
              <w:rPr>
                <w:spacing w:val="-7"/>
              </w:rPr>
              <w:t xml:space="preserve"> </w:t>
            </w:r>
            <w:r>
              <w:t>développement</w:t>
            </w:r>
            <w:r>
              <w:rPr>
                <w:spacing w:val="-6"/>
              </w:rPr>
              <w:t xml:space="preserve"> </w:t>
            </w:r>
            <w:r>
              <w:rPr>
                <w:spacing w:val="-2"/>
              </w:rPr>
              <w:t>durable</w:t>
            </w:r>
            <w:r>
              <w:rPr>
                <w:rFonts w:ascii="Times New Roman" w:hAnsi="Times New Roman"/>
                <w:b w:val="0"/>
              </w:rPr>
              <w:tab/>
            </w:r>
            <w:r>
              <w:rPr>
                <w:rFonts w:ascii="Calibri" w:hAnsi="Calibri"/>
                <w:spacing w:val="-10"/>
              </w:rPr>
              <w:t>6</w:t>
            </w:r>
          </w:hyperlink>
        </w:p>
        <w:p w14:paraId="1C47222F" w14:textId="6FF817D6" w:rsidR="001D3F83" w:rsidRDefault="001D3F83">
          <w:pPr>
            <w:pStyle w:val="TM1"/>
            <w:tabs>
              <w:tab w:val="right" w:leader="dot" w:pos="9197"/>
            </w:tabs>
            <w:spacing w:before="120"/>
          </w:pPr>
          <w:hyperlink w:anchor="_bookmark16" w:history="1">
            <w:r>
              <w:t>ARTICLE</w:t>
            </w:r>
            <w:r>
              <w:rPr>
                <w:spacing w:val="-3"/>
              </w:rPr>
              <w:t xml:space="preserve"> </w:t>
            </w:r>
            <w:r>
              <w:t>4- Lot</w:t>
            </w:r>
            <w:r>
              <w:rPr>
                <w:spacing w:val="-2"/>
              </w:rPr>
              <w:t xml:space="preserve"> </w:t>
            </w:r>
            <w:r>
              <w:t>:</w:t>
            </w:r>
            <w:r>
              <w:rPr>
                <w:spacing w:val="-1"/>
              </w:rPr>
              <w:t xml:space="preserve"> </w:t>
            </w:r>
            <w:r>
              <w:rPr>
                <w:spacing w:val="-2"/>
              </w:rPr>
              <w:t>Impression</w:t>
            </w:r>
            <w:r>
              <w:tab/>
            </w:r>
            <w:r>
              <w:rPr>
                <w:spacing w:val="-10"/>
              </w:rPr>
              <w:t>7</w:t>
            </w:r>
          </w:hyperlink>
        </w:p>
        <w:p w14:paraId="1C472230" w14:textId="77777777" w:rsidR="001D3F83" w:rsidRDefault="001D3F83">
          <w:pPr>
            <w:pStyle w:val="TM3"/>
            <w:numPr>
              <w:ilvl w:val="2"/>
              <w:numId w:val="12"/>
            </w:numPr>
            <w:tabs>
              <w:tab w:val="left" w:pos="1078"/>
              <w:tab w:val="right" w:leader="dot" w:pos="9198"/>
            </w:tabs>
            <w:spacing w:before="2"/>
            <w:ind w:left="1078" w:hanging="498"/>
            <w:rPr>
              <w:rFonts w:ascii="Calibri" w:hAnsi="Calibri"/>
            </w:rPr>
          </w:pPr>
          <w:hyperlink w:anchor="_bookmark17" w:history="1">
            <w:r>
              <w:rPr>
                <w:spacing w:val="-2"/>
              </w:rPr>
              <w:t>Présentation</w:t>
            </w:r>
            <w:r>
              <w:tab/>
            </w:r>
            <w:r>
              <w:rPr>
                <w:rFonts w:ascii="Calibri" w:hAnsi="Calibri"/>
                <w:spacing w:val="-10"/>
              </w:rPr>
              <w:t>7</w:t>
            </w:r>
          </w:hyperlink>
        </w:p>
        <w:p w14:paraId="1C472231" w14:textId="77777777" w:rsidR="001D3F83" w:rsidRDefault="001D3F83">
          <w:pPr>
            <w:pStyle w:val="TM3"/>
            <w:numPr>
              <w:ilvl w:val="2"/>
              <w:numId w:val="12"/>
            </w:numPr>
            <w:tabs>
              <w:tab w:val="left" w:pos="1078"/>
              <w:tab w:val="right" w:leader="dot" w:pos="9198"/>
            </w:tabs>
            <w:spacing w:line="243" w:lineRule="exact"/>
            <w:ind w:left="1078" w:hanging="498"/>
            <w:rPr>
              <w:rFonts w:ascii="Calibri" w:hAnsi="Calibri"/>
            </w:rPr>
          </w:pPr>
          <w:hyperlink w:anchor="_bookmark18" w:history="1">
            <w:r>
              <w:t>Prestation</w:t>
            </w:r>
            <w:r>
              <w:rPr>
                <w:spacing w:val="-8"/>
              </w:rPr>
              <w:t xml:space="preserve"> </w:t>
            </w:r>
            <w:r>
              <w:t>n°1</w:t>
            </w:r>
            <w:r>
              <w:rPr>
                <w:spacing w:val="-6"/>
              </w:rPr>
              <w:t xml:space="preserve"> </w:t>
            </w:r>
            <w:r>
              <w:t>:</w:t>
            </w:r>
            <w:r>
              <w:rPr>
                <w:spacing w:val="-6"/>
              </w:rPr>
              <w:t xml:space="preserve"> </w:t>
            </w:r>
            <w:proofErr w:type="spellStart"/>
            <w:r>
              <w:t>Pré-</w:t>
            </w:r>
            <w:r>
              <w:rPr>
                <w:spacing w:val="-2"/>
              </w:rPr>
              <w:t>presse</w:t>
            </w:r>
            <w:proofErr w:type="spellEnd"/>
            <w:r>
              <w:tab/>
            </w:r>
            <w:r>
              <w:rPr>
                <w:rFonts w:ascii="Calibri" w:hAnsi="Calibri"/>
                <w:spacing w:val="-10"/>
              </w:rPr>
              <w:t>8</w:t>
            </w:r>
          </w:hyperlink>
        </w:p>
        <w:p w14:paraId="1C472232" w14:textId="77777777" w:rsidR="001D3F83" w:rsidRDefault="001D3F83">
          <w:pPr>
            <w:pStyle w:val="TM3"/>
            <w:numPr>
              <w:ilvl w:val="2"/>
              <w:numId w:val="12"/>
            </w:numPr>
            <w:tabs>
              <w:tab w:val="left" w:pos="1078"/>
              <w:tab w:val="right" w:leader="dot" w:pos="9198"/>
            </w:tabs>
            <w:spacing w:before="0" w:line="243" w:lineRule="exact"/>
            <w:ind w:left="1078" w:hanging="498"/>
            <w:rPr>
              <w:rFonts w:ascii="Calibri" w:hAnsi="Calibri"/>
            </w:rPr>
          </w:pPr>
          <w:hyperlink w:anchor="_bookmark19" w:history="1">
            <w:r>
              <w:t>Prestation</w:t>
            </w:r>
            <w:r>
              <w:rPr>
                <w:spacing w:val="-7"/>
              </w:rPr>
              <w:t xml:space="preserve"> </w:t>
            </w:r>
            <w:r>
              <w:t>n°2</w:t>
            </w:r>
            <w:r>
              <w:rPr>
                <w:spacing w:val="-6"/>
              </w:rPr>
              <w:t xml:space="preserve"> </w:t>
            </w:r>
            <w:r>
              <w:t>:</w:t>
            </w:r>
            <w:r>
              <w:rPr>
                <w:spacing w:val="-5"/>
              </w:rPr>
              <w:t xml:space="preserve"> </w:t>
            </w:r>
            <w:r>
              <w:t>Impression</w:t>
            </w:r>
            <w:r>
              <w:rPr>
                <w:spacing w:val="-8"/>
              </w:rPr>
              <w:t xml:space="preserve"> </w:t>
            </w:r>
            <w:r>
              <w:t>et</w:t>
            </w:r>
            <w:r>
              <w:rPr>
                <w:spacing w:val="-5"/>
              </w:rPr>
              <w:t xml:space="preserve"> </w:t>
            </w:r>
            <w:r>
              <w:rPr>
                <w:spacing w:val="-2"/>
              </w:rPr>
              <w:t>façonnage</w:t>
            </w:r>
            <w:r>
              <w:tab/>
            </w:r>
            <w:r>
              <w:rPr>
                <w:rFonts w:ascii="Calibri" w:hAnsi="Calibri"/>
                <w:spacing w:val="-10"/>
              </w:rPr>
              <w:t>8</w:t>
            </w:r>
          </w:hyperlink>
        </w:p>
        <w:p w14:paraId="1C472233" w14:textId="77777777" w:rsidR="001D3F83" w:rsidRDefault="001D3F83">
          <w:pPr>
            <w:pStyle w:val="TM3"/>
            <w:numPr>
              <w:ilvl w:val="2"/>
              <w:numId w:val="12"/>
            </w:numPr>
            <w:tabs>
              <w:tab w:val="left" w:pos="1078"/>
              <w:tab w:val="right" w:leader="dot" w:pos="9198"/>
            </w:tabs>
            <w:ind w:left="1078" w:hanging="498"/>
            <w:rPr>
              <w:rFonts w:ascii="Calibri" w:hAnsi="Calibri"/>
            </w:rPr>
          </w:pPr>
          <w:hyperlink w:anchor="_bookmark20" w:history="1">
            <w:r>
              <w:t>Prestation</w:t>
            </w:r>
            <w:r>
              <w:rPr>
                <w:spacing w:val="-8"/>
              </w:rPr>
              <w:t xml:space="preserve"> </w:t>
            </w:r>
            <w:r>
              <w:t>n°4</w:t>
            </w:r>
            <w:r>
              <w:rPr>
                <w:spacing w:val="-7"/>
              </w:rPr>
              <w:t xml:space="preserve"> </w:t>
            </w:r>
            <w:r>
              <w:t>:</w:t>
            </w:r>
            <w:r>
              <w:rPr>
                <w:spacing w:val="-5"/>
              </w:rPr>
              <w:t xml:space="preserve"> </w:t>
            </w:r>
            <w:r>
              <w:t>Exécution</w:t>
            </w:r>
            <w:r>
              <w:rPr>
                <w:spacing w:val="-7"/>
              </w:rPr>
              <w:t xml:space="preserve"> </w:t>
            </w:r>
            <w:r>
              <w:rPr>
                <w:spacing w:val="-2"/>
              </w:rPr>
              <w:t>graphique</w:t>
            </w:r>
            <w:r>
              <w:tab/>
            </w:r>
            <w:r>
              <w:rPr>
                <w:rFonts w:ascii="Calibri" w:hAnsi="Calibri"/>
                <w:spacing w:val="-10"/>
              </w:rPr>
              <w:t>8</w:t>
            </w:r>
          </w:hyperlink>
        </w:p>
        <w:p w14:paraId="1C472234" w14:textId="77777777" w:rsidR="001D3F83" w:rsidRDefault="001D3F83">
          <w:pPr>
            <w:pStyle w:val="TM3"/>
            <w:numPr>
              <w:ilvl w:val="2"/>
              <w:numId w:val="12"/>
            </w:numPr>
            <w:tabs>
              <w:tab w:val="left" w:pos="1078"/>
              <w:tab w:val="right" w:leader="dot" w:pos="9198"/>
            </w:tabs>
            <w:spacing w:before="0"/>
            <w:ind w:left="1078" w:hanging="498"/>
            <w:rPr>
              <w:rFonts w:ascii="Calibri" w:hAnsi="Calibri"/>
            </w:rPr>
          </w:pPr>
          <w:hyperlink w:anchor="_bookmark21" w:history="1">
            <w:r>
              <w:t>Prestation</w:t>
            </w:r>
            <w:r>
              <w:rPr>
                <w:spacing w:val="-7"/>
              </w:rPr>
              <w:t xml:space="preserve"> </w:t>
            </w:r>
            <w:r>
              <w:t>n°5</w:t>
            </w:r>
            <w:r>
              <w:rPr>
                <w:spacing w:val="-5"/>
              </w:rPr>
              <w:t xml:space="preserve"> </w:t>
            </w:r>
            <w:r>
              <w:t>:</w:t>
            </w:r>
            <w:r>
              <w:rPr>
                <w:spacing w:val="-5"/>
              </w:rPr>
              <w:t xml:space="preserve"> </w:t>
            </w:r>
            <w:r>
              <w:t>Colisage</w:t>
            </w:r>
            <w:r>
              <w:rPr>
                <w:spacing w:val="-4"/>
              </w:rPr>
              <w:t xml:space="preserve"> </w:t>
            </w:r>
            <w:r>
              <w:t>et</w:t>
            </w:r>
            <w:r>
              <w:rPr>
                <w:spacing w:val="-7"/>
              </w:rPr>
              <w:t xml:space="preserve"> </w:t>
            </w:r>
            <w:r>
              <w:rPr>
                <w:spacing w:val="-2"/>
              </w:rPr>
              <w:t>livraison</w:t>
            </w:r>
            <w:r>
              <w:tab/>
            </w:r>
            <w:r>
              <w:rPr>
                <w:rFonts w:ascii="Calibri" w:hAnsi="Calibri"/>
                <w:spacing w:val="-10"/>
              </w:rPr>
              <w:t>8</w:t>
            </w:r>
          </w:hyperlink>
        </w:p>
        <w:p w14:paraId="1C47223B" w14:textId="05296AF1" w:rsidR="001D3F83" w:rsidRPr="000F277E" w:rsidRDefault="001D3F83" w:rsidP="000F277E">
          <w:pPr>
            <w:pStyle w:val="TM3"/>
            <w:numPr>
              <w:ilvl w:val="2"/>
              <w:numId w:val="12"/>
            </w:numPr>
            <w:tabs>
              <w:tab w:val="left" w:pos="1078"/>
              <w:tab w:val="right" w:leader="dot" w:pos="9198"/>
            </w:tabs>
            <w:ind w:left="1078" w:hanging="498"/>
            <w:rPr>
              <w:rFonts w:ascii="Calibri" w:hAnsi="Calibri"/>
            </w:rPr>
          </w:pPr>
          <w:hyperlink w:anchor="_bookmark22" w:history="1">
            <w:r>
              <w:t>Prestation</w:t>
            </w:r>
            <w:r>
              <w:rPr>
                <w:spacing w:val="-6"/>
              </w:rPr>
              <w:t xml:space="preserve"> </w:t>
            </w:r>
            <w:r>
              <w:t>n°6</w:t>
            </w:r>
            <w:r>
              <w:rPr>
                <w:spacing w:val="-4"/>
              </w:rPr>
              <w:t xml:space="preserve"> </w:t>
            </w:r>
            <w:r>
              <w:t>:</w:t>
            </w:r>
            <w:r>
              <w:rPr>
                <w:spacing w:val="-3"/>
              </w:rPr>
              <w:t xml:space="preserve"> </w:t>
            </w:r>
            <w:r>
              <w:t>Suivi</w:t>
            </w:r>
            <w:r>
              <w:rPr>
                <w:spacing w:val="-4"/>
              </w:rPr>
              <w:t xml:space="preserve"> </w:t>
            </w:r>
            <w:r>
              <w:t>de</w:t>
            </w:r>
            <w:r>
              <w:rPr>
                <w:spacing w:val="-6"/>
              </w:rPr>
              <w:t xml:space="preserve"> </w:t>
            </w:r>
            <w:r>
              <w:t>la</w:t>
            </w:r>
            <w:r>
              <w:rPr>
                <w:spacing w:val="-5"/>
              </w:rPr>
              <w:t xml:space="preserve"> </w:t>
            </w:r>
            <w:r>
              <w:rPr>
                <w:spacing w:val="-2"/>
              </w:rPr>
              <w:t>prestation</w:t>
            </w:r>
            <w:r>
              <w:tab/>
            </w:r>
            <w:r>
              <w:rPr>
                <w:rFonts w:ascii="Calibri" w:hAnsi="Calibri"/>
                <w:spacing w:val="-10"/>
              </w:rPr>
              <w:t>9</w:t>
            </w:r>
          </w:hyperlink>
        </w:p>
      </w:sdtContent>
    </w:sdt>
    <w:p w14:paraId="1C47223C" w14:textId="77777777" w:rsidR="001D3F83" w:rsidRDefault="001D3F83">
      <w:pPr>
        <w:pStyle w:val="TM3"/>
        <w:rPr>
          <w:rFonts w:ascii="Calibri" w:hAnsi="Calibri"/>
        </w:rPr>
        <w:sectPr w:rsidR="001D3F83">
          <w:pgSz w:w="11900" w:h="16850"/>
          <w:pgMar w:top="2000" w:right="1275" w:bottom="1200" w:left="1275" w:header="231" w:footer="1004" w:gutter="0"/>
          <w:cols w:space="720"/>
        </w:sectPr>
      </w:pPr>
    </w:p>
    <w:p w14:paraId="1C47223D" w14:textId="77777777" w:rsidR="001D3F83" w:rsidRDefault="001D3F83">
      <w:pPr>
        <w:pStyle w:val="Corpsdetexte"/>
        <w:spacing w:before="315"/>
        <w:rPr>
          <w:rFonts w:ascii="Calibri"/>
          <w:sz w:val="28"/>
        </w:rPr>
      </w:pPr>
    </w:p>
    <w:p w14:paraId="1C47223E" w14:textId="77777777" w:rsidR="001D3F83" w:rsidRDefault="00653448">
      <w:pPr>
        <w:pStyle w:val="Titre1"/>
      </w:pPr>
      <w:bookmarkStart w:id="0" w:name="_bookmark0"/>
      <w:bookmarkEnd w:id="0"/>
      <w:r>
        <w:rPr>
          <w:color w:val="004285"/>
        </w:rPr>
        <w:t>ARTICLE</w:t>
      </w:r>
      <w:r>
        <w:rPr>
          <w:color w:val="004285"/>
          <w:spacing w:val="-10"/>
        </w:rPr>
        <w:t xml:space="preserve"> </w:t>
      </w:r>
      <w:r>
        <w:rPr>
          <w:color w:val="004285"/>
        </w:rPr>
        <w:t>1-</w:t>
      </w:r>
      <w:r>
        <w:rPr>
          <w:color w:val="004285"/>
          <w:spacing w:val="-6"/>
        </w:rPr>
        <w:t xml:space="preserve"> </w:t>
      </w:r>
      <w:r>
        <w:rPr>
          <w:color w:val="004285"/>
        </w:rPr>
        <w:t>PRESENTATION</w:t>
      </w:r>
      <w:r>
        <w:rPr>
          <w:color w:val="004285"/>
          <w:spacing w:val="-6"/>
        </w:rPr>
        <w:t xml:space="preserve"> </w:t>
      </w:r>
      <w:r>
        <w:rPr>
          <w:color w:val="004285"/>
        </w:rPr>
        <w:t>DE</w:t>
      </w:r>
      <w:r>
        <w:rPr>
          <w:color w:val="004285"/>
          <w:spacing w:val="-9"/>
        </w:rPr>
        <w:t xml:space="preserve"> </w:t>
      </w:r>
      <w:r>
        <w:rPr>
          <w:color w:val="004285"/>
          <w:spacing w:val="-2"/>
        </w:rPr>
        <w:t>L’ANRU</w:t>
      </w:r>
    </w:p>
    <w:p w14:paraId="1C47223F" w14:textId="77777777" w:rsidR="001D3F83" w:rsidRDefault="001D3F83">
      <w:pPr>
        <w:pStyle w:val="Corpsdetexte"/>
        <w:spacing w:before="30"/>
        <w:rPr>
          <w:b/>
          <w:sz w:val="28"/>
        </w:rPr>
      </w:pPr>
    </w:p>
    <w:p w14:paraId="1C472240" w14:textId="77777777" w:rsidR="001D3F83" w:rsidRDefault="00653448">
      <w:pPr>
        <w:pStyle w:val="Titre3"/>
        <w:numPr>
          <w:ilvl w:val="1"/>
          <w:numId w:val="10"/>
        </w:numPr>
        <w:tabs>
          <w:tab w:val="left" w:pos="1525"/>
        </w:tabs>
        <w:ind w:left="1525" w:hanging="359"/>
      </w:pPr>
      <w:bookmarkStart w:id="1" w:name="_bookmark1"/>
      <w:bookmarkEnd w:id="1"/>
      <w:r>
        <w:rPr>
          <w:color w:val="C45811"/>
        </w:rPr>
        <w:t>Présentation</w:t>
      </w:r>
      <w:r>
        <w:rPr>
          <w:color w:val="C45811"/>
          <w:spacing w:val="-3"/>
        </w:rPr>
        <w:t xml:space="preserve"> </w:t>
      </w:r>
      <w:r>
        <w:rPr>
          <w:color w:val="C45811"/>
        </w:rPr>
        <w:t xml:space="preserve">de </w:t>
      </w:r>
      <w:r>
        <w:rPr>
          <w:color w:val="C45811"/>
          <w:spacing w:val="-2"/>
        </w:rPr>
        <w:t>l’ANRU</w:t>
      </w:r>
    </w:p>
    <w:p w14:paraId="1C472241" w14:textId="77777777" w:rsidR="001D3F83" w:rsidRDefault="001D3F83">
      <w:pPr>
        <w:pStyle w:val="Corpsdetexte"/>
        <w:spacing w:before="71"/>
        <w:rPr>
          <w:b/>
          <w:sz w:val="24"/>
        </w:rPr>
      </w:pPr>
    </w:p>
    <w:p w14:paraId="1C472242" w14:textId="77777777" w:rsidR="001D3F83" w:rsidRDefault="00653448">
      <w:pPr>
        <w:pStyle w:val="Corpsdetexte"/>
        <w:ind w:left="141" w:right="138"/>
        <w:jc w:val="both"/>
      </w:pPr>
      <w:r>
        <w:t>Créée</w:t>
      </w:r>
      <w:r>
        <w:rPr>
          <w:spacing w:val="-9"/>
        </w:rPr>
        <w:t xml:space="preserve"> </w:t>
      </w:r>
      <w:r>
        <w:t>en</w:t>
      </w:r>
      <w:r>
        <w:rPr>
          <w:spacing w:val="-12"/>
        </w:rPr>
        <w:t xml:space="preserve"> </w:t>
      </w:r>
      <w:r>
        <w:t>2004,</w:t>
      </w:r>
      <w:r>
        <w:rPr>
          <w:spacing w:val="-10"/>
        </w:rPr>
        <w:t xml:space="preserve"> </w:t>
      </w:r>
      <w:r>
        <w:t>l’Agence</w:t>
      </w:r>
      <w:r>
        <w:rPr>
          <w:spacing w:val="-12"/>
        </w:rPr>
        <w:t xml:space="preserve"> </w:t>
      </w:r>
      <w:r>
        <w:t>nationale</w:t>
      </w:r>
      <w:r>
        <w:rPr>
          <w:spacing w:val="-9"/>
        </w:rPr>
        <w:t xml:space="preserve"> </w:t>
      </w:r>
      <w:r>
        <w:t>pour</w:t>
      </w:r>
      <w:r>
        <w:rPr>
          <w:spacing w:val="-10"/>
        </w:rPr>
        <w:t xml:space="preserve"> </w:t>
      </w:r>
      <w:r>
        <w:t>la</w:t>
      </w:r>
      <w:r>
        <w:rPr>
          <w:spacing w:val="-11"/>
        </w:rPr>
        <w:t xml:space="preserve"> </w:t>
      </w:r>
      <w:r>
        <w:t>rénovation</w:t>
      </w:r>
      <w:r>
        <w:rPr>
          <w:spacing w:val="-9"/>
        </w:rPr>
        <w:t xml:space="preserve"> </w:t>
      </w:r>
      <w:r>
        <w:t>urbaine</w:t>
      </w:r>
      <w:r>
        <w:rPr>
          <w:spacing w:val="-12"/>
        </w:rPr>
        <w:t xml:space="preserve"> </w:t>
      </w:r>
      <w:r>
        <w:t>(ANRU)</w:t>
      </w:r>
      <w:r>
        <w:rPr>
          <w:spacing w:val="-8"/>
        </w:rPr>
        <w:t xml:space="preserve"> </w:t>
      </w:r>
      <w:r>
        <w:t>pilote</w:t>
      </w:r>
      <w:r>
        <w:rPr>
          <w:spacing w:val="-11"/>
        </w:rPr>
        <w:t xml:space="preserve"> </w:t>
      </w:r>
      <w:r>
        <w:t>la</w:t>
      </w:r>
      <w:r>
        <w:rPr>
          <w:spacing w:val="-11"/>
        </w:rPr>
        <w:t xml:space="preserve"> </w:t>
      </w:r>
      <w:r>
        <w:t>mise</w:t>
      </w:r>
      <w:r>
        <w:rPr>
          <w:spacing w:val="-9"/>
        </w:rPr>
        <w:t xml:space="preserve"> </w:t>
      </w:r>
      <w:r>
        <w:t>en</w:t>
      </w:r>
      <w:r>
        <w:rPr>
          <w:spacing w:val="-12"/>
        </w:rPr>
        <w:t xml:space="preserve"> </w:t>
      </w:r>
      <w:r>
        <w:t>œuvre des programmes de</w:t>
      </w:r>
      <w:r>
        <w:rPr>
          <w:spacing w:val="-1"/>
        </w:rPr>
        <w:t xml:space="preserve"> </w:t>
      </w:r>
      <w:r>
        <w:t>renouvellement urbain chargés de transformer les conditions de vie des 5 millions d’habitants des quartiers français concentrant le plus de difficultés.</w:t>
      </w:r>
    </w:p>
    <w:p w14:paraId="1C472243" w14:textId="77777777" w:rsidR="001D3F83" w:rsidRDefault="001D3F83">
      <w:pPr>
        <w:pStyle w:val="Corpsdetexte"/>
        <w:spacing w:before="2"/>
      </w:pPr>
    </w:p>
    <w:p w14:paraId="1C472244" w14:textId="77777777" w:rsidR="001D3F83" w:rsidRDefault="00653448">
      <w:pPr>
        <w:pStyle w:val="Corpsdetexte"/>
        <w:ind w:left="141" w:right="138"/>
        <w:jc w:val="both"/>
      </w:pPr>
      <w:r>
        <w:t>A travers notamment le Programme National de Rénovation Urbaine (PNRU) lancé pour la période 2004-2020 et le Nouveau Programme National de Renouvellement Urbain (NPNRU) lancé</w:t>
      </w:r>
      <w:r>
        <w:rPr>
          <w:spacing w:val="-1"/>
        </w:rPr>
        <w:t xml:space="preserve"> </w:t>
      </w:r>
      <w:r>
        <w:t>pour</w:t>
      </w:r>
      <w:r>
        <w:rPr>
          <w:spacing w:val="-2"/>
        </w:rPr>
        <w:t xml:space="preserve"> </w:t>
      </w:r>
      <w:r>
        <w:t>la</w:t>
      </w:r>
      <w:r>
        <w:rPr>
          <w:spacing w:val="-3"/>
        </w:rPr>
        <w:t xml:space="preserve"> </w:t>
      </w:r>
      <w:r>
        <w:t>période</w:t>
      </w:r>
      <w:r>
        <w:rPr>
          <w:spacing w:val="-3"/>
        </w:rPr>
        <w:t xml:space="preserve"> </w:t>
      </w:r>
      <w:r>
        <w:t>2014-2030,</w:t>
      </w:r>
      <w:r>
        <w:rPr>
          <w:spacing w:val="-2"/>
        </w:rPr>
        <w:t xml:space="preserve"> </w:t>
      </w:r>
      <w:r>
        <w:t>l’ANRU</w:t>
      </w:r>
      <w:r>
        <w:rPr>
          <w:spacing w:val="-2"/>
        </w:rPr>
        <w:t xml:space="preserve"> </w:t>
      </w:r>
      <w:r>
        <w:t>participe</w:t>
      </w:r>
      <w:r>
        <w:rPr>
          <w:spacing w:val="-1"/>
        </w:rPr>
        <w:t xml:space="preserve"> </w:t>
      </w:r>
      <w:r>
        <w:t>en</w:t>
      </w:r>
      <w:r>
        <w:rPr>
          <w:spacing w:val="-3"/>
        </w:rPr>
        <w:t xml:space="preserve"> </w:t>
      </w:r>
      <w:r>
        <w:t>particulier au</w:t>
      </w:r>
      <w:r>
        <w:rPr>
          <w:spacing w:val="-5"/>
        </w:rPr>
        <w:t xml:space="preserve"> </w:t>
      </w:r>
      <w:r>
        <w:t>financement</w:t>
      </w:r>
      <w:r>
        <w:rPr>
          <w:spacing w:val="-2"/>
        </w:rPr>
        <w:t xml:space="preserve"> </w:t>
      </w:r>
      <w:r>
        <w:t>d’opérations sur les logements (démolitions, reconstructions, rénovations), les espaces publics, les équipements</w:t>
      </w:r>
      <w:r>
        <w:rPr>
          <w:spacing w:val="-16"/>
        </w:rPr>
        <w:t xml:space="preserve"> </w:t>
      </w:r>
      <w:r>
        <w:t>scolaires,</w:t>
      </w:r>
      <w:r>
        <w:rPr>
          <w:spacing w:val="-15"/>
        </w:rPr>
        <w:t xml:space="preserve"> </w:t>
      </w:r>
      <w:r>
        <w:t>les</w:t>
      </w:r>
      <w:r>
        <w:rPr>
          <w:spacing w:val="-13"/>
        </w:rPr>
        <w:t xml:space="preserve"> </w:t>
      </w:r>
      <w:r>
        <w:t>crèches,</w:t>
      </w:r>
      <w:r>
        <w:rPr>
          <w:spacing w:val="-12"/>
        </w:rPr>
        <w:t xml:space="preserve"> </w:t>
      </w:r>
      <w:r>
        <w:t>les</w:t>
      </w:r>
      <w:r>
        <w:rPr>
          <w:spacing w:val="-16"/>
        </w:rPr>
        <w:t xml:space="preserve"> </w:t>
      </w:r>
      <w:r>
        <w:t>commerces,</w:t>
      </w:r>
      <w:r>
        <w:rPr>
          <w:spacing w:val="-14"/>
        </w:rPr>
        <w:t xml:space="preserve"> </w:t>
      </w:r>
      <w:r>
        <w:t>l’activité</w:t>
      </w:r>
      <w:r>
        <w:rPr>
          <w:spacing w:val="-13"/>
        </w:rPr>
        <w:t xml:space="preserve"> </w:t>
      </w:r>
      <w:r>
        <w:t>économique</w:t>
      </w:r>
      <w:r>
        <w:rPr>
          <w:spacing w:val="-16"/>
        </w:rPr>
        <w:t xml:space="preserve"> </w:t>
      </w:r>
      <w:r>
        <w:t>dans</w:t>
      </w:r>
      <w:r>
        <w:rPr>
          <w:spacing w:val="-12"/>
        </w:rPr>
        <w:t xml:space="preserve"> </w:t>
      </w:r>
      <w:r>
        <w:t>ces</w:t>
      </w:r>
      <w:r>
        <w:rPr>
          <w:spacing w:val="-16"/>
        </w:rPr>
        <w:t xml:space="preserve"> </w:t>
      </w:r>
      <w:r>
        <w:t>territoires.</w:t>
      </w:r>
    </w:p>
    <w:p w14:paraId="1C472245" w14:textId="77777777" w:rsidR="001D3F83" w:rsidRDefault="00653448">
      <w:pPr>
        <w:pStyle w:val="Corpsdetexte"/>
        <w:spacing w:before="252"/>
        <w:ind w:left="141" w:right="139"/>
        <w:jc w:val="both"/>
      </w:pPr>
      <w:r>
        <w:t>L’ANRU</w:t>
      </w:r>
      <w:r>
        <w:rPr>
          <w:spacing w:val="-16"/>
        </w:rPr>
        <w:t xml:space="preserve"> </w:t>
      </w:r>
      <w:r>
        <w:t>est</w:t>
      </w:r>
      <w:r>
        <w:rPr>
          <w:spacing w:val="-15"/>
        </w:rPr>
        <w:t xml:space="preserve"> </w:t>
      </w:r>
      <w:r>
        <w:t>également</w:t>
      </w:r>
      <w:r>
        <w:rPr>
          <w:spacing w:val="-15"/>
        </w:rPr>
        <w:t xml:space="preserve"> </w:t>
      </w:r>
      <w:r>
        <w:t>opérateur</w:t>
      </w:r>
      <w:r>
        <w:rPr>
          <w:spacing w:val="-16"/>
        </w:rPr>
        <w:t xml:space="preserve"> </w:t>
      </w:r>
      <w:r>
        <w:t>au</w:t>
      </w:r>
      <w:r>
        <w:rPr>
          <w:spacing w:val="-15"/>
        </w:rPr>
        <w:t xml:space="preserve"> </w:t>
      </w:r>
      <w:r>
        <w:t>titre</w:t>
      </w:r>
      <w:r>
        <w:rPr>
          <w:spacing w:val="-15"/>
        </w:rPr>
        <w:t xml:space="preserve"> </w:t>
      </w:r>
      <w:r>
        <w:t>du</w:t>
      </w:r>
      <w:r>
        <w:rPr>
          <w:spacing w:val="-15"/>
        </w:rPr>
        <w:t xml:space="preserve"> </w:t>
      </w:r>
      <w:r>
        <w:t>Programme</w:t>
      </w:r>
      <w:r>
        <w:rPr>
          <w:spacing w:val="-16"/>
        </w:rPr>
        <w:t xml:space="preserve"> </w:t>
      </w:r>
      <w:r>
        <w:t>d’Investissements</w:t>
      </w:r>
      <w:r>
        <w:rPr>
          <w:spacing w:val="-15"/>
        </w:rPr>
        <w:t xml:space="preserve"> </w:t>
      </w:r>
      <w:r>
        <w:t>d’Avenir</w:t>
      </w:r>
      <w:r>
        <w:rPr>
          <w:spacing w:val="-15"/>
        </w:rPr>
        <w:t xml:space="preserve"> </w:t>
      </w:r>
      <w:r>
        <w:t>(PIA)</w:t>
      </w:r>
      <w:r>
        <w:rPr>
          <w:spacing w:val="-16"/>
        </w:rPr>
        <w:t xml:space="preserve"> </w:t>
      </w:r>
      <w:r>
        <w:t>pour la</w:t>
      </w:r>
      <w:r>
        <w:rPr>
          <w:spacing w:val="-7"/>
        </w:rPr>
        <w:t xml:space="preserve"> </w:t>
      </w:r>
      <w:r>
        <w:t>mise</w:t>
      </w:r>
      <w:r>
        <w:rPr>
          <w:spacing w:val="-7"/>
        </w:rPr>
        <w:t xml:space="preserve"> </w:t>
      </w:r>
      <w:r>
        <w:t>en</w:t>
      </w:r>
      <w:r>
        <w:rPr>
          <w:spacing w:val="-9"/>
        </w:rPr>
        <w:t xml:space="preserve"> </w:t>
      </w:r>
      <w:r>
        <w:t>œuvre</w:t>
      </w:r>
      <w:r>
        <w:rPr>
          <w:spacing w:val="-7"/>
        </w:rPr>
        <w:t xml:space="preserve"> </w:t>
      </w:r>
      <w:r>
        <w:t>de</w:t>
      </w:r>
      <w:r>
        <w:rPr>
          <w:spacing w:val="-8"/>
        </w:rPr>
        <w:t xml:space="preserve"> </w:t>
      </w:r>
      <w:r>
        <w:t>projets</w:t>
      </w:r>
      <w:r>
        <w:rPr>
          <w:spacing w:val="-6"/>
        </w:rPr>
        <w:t xml:space="preserve"> </w:t>
      </w:r>
      <w:r>
        <w:t>destinés</w:t>
      </w:r>
      <w:r>
        <w:rPr>
          <w:spacing w:val="-7"/>
        </w:rPr>
        <w:t xml:space="preserve"> </w:t>
      </w:r>
      <w:r>
        <w:t>à</w:t>
      </w:r>
      <w:r>
        <w:rPr>
          <w:spacing w:val="-9"/>
        </w:rPr>
        <w:t xml:space="preserve"> </w:t>
      </w:r>
      <w:r>
        <w:t>la</w:t>
      </w:r>
      <w:r>
        <w:rPr>
          <w:spacing w:val="-7"/>
        </w:rPr>
        <w:t xml:space="preserve"> </w:t>
      </w:r>
      <w:r>
        <w:t>jeunesse,</w:t>
      </w:r>
      <w:r>
        <w:rPr>
          <w:spacing w:val="-6"/>
        </w:rPr>
        <w:t xml:space="preserve"> </w:t>
      </w:r>
      <w:r>
        <w:t>à</w:t>
      </w:r>
      <w:r>
        <w:rPr>
          <w:spacing w:val="-7"/>
        </w:rPr>
        <w:t xml:space="preserve"> </w:t>
      </w:r>
      <w:r>
        <w:t>l’innovation</w:t>
      </w:r>
      <w:r>
        <w:rPr>
          <w:spacing w:val="-8"/>
        </w:rPr>
        <w:t xml:space="preserve"> </w:t>
      </w:r>
      <w:r>
        <w:t>et</w:t>
      </w:r>
      <w:r>
        <w:rPr>
          <w:spacing w:val="-6"/>
        </w:rPr>
        <w:t xml:space="preserve"> </w:t>
      </w:r>
      <w:r>
        <w:t>à</w:t>
      </w:r>
      <w:r>
        <w:rPr>
          <w:spacing w:val="-9"/>
        </w:rPr>
        <w:t xml:space="preserve"> </w:t>
      </w:r>
      <w:r>
        <w:t>la</w:t>
      </w:r>
      <w:r>
        <w:rPr>
          <w:spacing w:val="-7"/>
        </w:rPr>
        <w:t xml:space="preserve"> </w:t>
      </w:r>
      <w:r>
        <w:t>ville</w:t>
      </w:r>
      <w:r>
        <w:rPr>
          <w:spacing w:val="-7"/>
        </w:rPr>
        <w:t xml:space="preserve"> </w:t>
      </w:r>
      <w:r>
        <w:t>durable</w:t>
      </w:r>
      <w:r>
        <w:rPr>
          <w:spacing w:val="-7"/>
        </w:rPr>
        <w:t xml:space="preserve"> </w:t>
      </w:r>
      <w:r>
        <w:t>dans</w:t>
      </w:r>
      <w:r>
        <w:rPr>
          <w:spacing w:val="-7"/>
        </w:rPr>
        <w:t xml:space="preserve"> </w:t>
      </w:r>
      <w:r>
        <w:t>les Quartiers Prioritaires de la Politique de la Ville.</w:t>
      </w:r>
    </w:p>
    <w:p w14:paraId="1C472246" w14:textId="77777777" w:rsidR="001D3F83" w:rsidRDefault="00653448">
      <w:pPr>
        <w:pStyle w:val="Corpsdetexte"/>
        <w:ind w:left="141" w:right="137"/>
        <w:jc w:val="both"/>
      </w:pPr>
      <w:r>
        <w:t>Les</w:t>
      </w:r>
      <w:r>
        <w:rPr>
          <w:spacing w:val="-16"/>
        </w:rPr>
        <w:t xml:space="preserve"> </w:t>
      </w:r>
      <w:r>
        <w:t>programmes</w:t>
      </w:r>
      <w:r>
        <w:rPr>
          <w:spacing w:val="-15"/>
        </w:rPr>
        <w:t xml:space="preserve"> </w:t>
      </w:r>
      <w:r>
        <w:t>ainsi</w:t>
      </w:r>
      <w:r>
        <w:rPr>
          <w:spacing w:val="-15"/>
        </w:rPr>
        <w:t xml:space="preserve"> </w:t>
      </w:r>
      <w:r>
        <w:t>mis</w:t>
      </w:r>
      <w:r>
        <w:rPr>
          <w:spacing w:val="-16"/>
        </w:rPr>
        <w:t xml:space="preserve"> </w:t>
      </w:r>
      <w:r>
        <w:t>en</w:t>
      </w:r>
      <w:r>
        <w:rPr>
          <w:spacing w:val="-15"/>
        </w:rPr>
        <w:t xml:space="preserve"> </w:t>
      </w:r>
      <w:r>
        <w:t>œuvre</w:t>
      </w:r>
      <w:r>
        <w:rPr>
          <w:spacing w:val="-15"/>
        </w:rPr>
        <w:t xml:space="preserve"> </w:t>
      </w:r>
      <w:r>
        <w:t>visent</w:t>
      </w:r>
      <w:r>
        <w:rPr>
          <w:spacing w:val="-15"/>
        </w:rPr>
        <w:t xml:space="preserve"> </w:t>
      </w:r>
      <w:r>
        <w:t>à</w:t>
      </w:r>
      <w:r>
        <w:rPr>
          <w:spacing w:val="-16"/>
        </w:rPr>
        <w:t xml:space="preserve"> </w:t>
      </w:r>
      <w:r>
        <w:t>redonner</w:t>
      </w:r>
      <w:r>
        <w:rPr>
          <w:spacing w:val="-15"/>
        </w:rPr>
        <w:t xml:space="preserve"> </w:t>
      </w:r>
      <w:r>
        <w:t>une</w:t>
      </w:r>
      <w:r>
        <w:rPr>
          <w:spacing w:val="-15"/>
        </w:rPr>
        <w:t xml:space="preserve"> </w:t>
      </w:r>
      <w:r>
        <w:t>attractivité</w:t>
      </w:r>
      <w:r>
        <w:rPr>
          <w:spacing w:val="-16"/>
        </w:rPr>
        <w:t xml:space="preserve"> </w:t>
      </w:r>
      <w:r>
        <w:t>aux</w:t>
      </w:r>
      <w:r>
        <w:rPr>
          <w:spacing w:val="-15"/>
        </w:rPr>
        <w:t xml:space="preserve"> </w:t>
      </w:r>
      <w:r>
        <w:t>quartiers</w:t>
      </w:r>
      <w:r>
        <w:rPr>
          <w:spacing w:val="-15"/>
        </w:rPr>
        <w:t xml:space="preserve"> </w:t>
      </w:r>
      <w:r>
        <w:t>concernés pour enrayer une concentration géographique de pauvreté et favoriser l’intégration des populations rencontrant des difficultés sociales.</w:t>
      </w:r>
    </w:p>
    <w:p w14:paraId="1C472247" w14:textId="77777777" w:rsidR="001D3F83" w:rsidRDefault="001D3F83">
      <w:pPr>
        <w:pStyle w:val="Corpsdetexte"/>
        <w:spacing w:before="49"/>
      </w:pPr>
    </w:p>
    <w:p w14:paraId="1C472248" w14:textId="77777777" w:rsidR="001D3F83" w:rsidRDefault="00653448">
      <w:pPr>
        <w:pStyle w:val="Titre3"/>
        <w:numPr>
          <w:ilvl w:val="1"/>
          <w:numId w:val="10"/>
        </w:numPr>
        <w:tabs>
          <w:tab w:val="left" w:pos="1525"/>
        </w:tabs>
        <w:ind w:left="1525" w:hanging="359"/>
      </w:pPr>
      <w:bookmarkStart w:id="2" w:name="_bookmark2"/>
      <w:bookmarkEnd w:id="2"/>
      <w:r>
        <w:rPr>
          <w:color w:val="C45811"/>
        </w:rPr>
        <w:t>Organisation</w:t>
      </w:r>
      <w:r>
        <w:rPr>
          <w:color w:val="C45811"/>
          <w:spacing w:val="-6"/>
        </w:rPr>
        <w:t xml:space="preserve"> </w:t>
      </w:r>
      <w:r>
        <w:rPr>
          <w:color w:val="C45811"/>
        </w:rPr>
        <w:t>de</w:t>
      </w:r>
      <w:r>
        <w:rPr>
          <w:color w:val="C45811"/>
          <w:spacing w:val="-1"/>
        </w:rPr>
        <w:t xml:space="preserve"> </w:t>
      </w:r>
      <w:r>
        <w:rPr>
          <w:color w:val="C45811"/>
          <w:spacing w:val="-2"/>
        </w:rPr>
        <w:t>l’ANRU</w:t>
      </w:r>
    </w:p>
    <w:p w14:paraId="1C472249" w14:textId="77777777" w:rsidR="001D3F83" w:rsidRDefault="001D3F83">
      <w:pPr>
        <w:pStyle w:val="Corpsdetexte"/>
        <w:spacing w:before="137"/>
        <w:rPr>
          <w:b/>
          <w:sz w:val="24"/>
        </w:rPr>
      </w:pPr>
    </w:p>
    <w:p w14:paraId="1C47224A" w14:textId="77777777" w:rsidR="001D3F83" w:rsidRDefault="00653448">
      <w:pPr>
        <w:pStyle w:val="Titre3"/>
        <w:numPr>
          <w:ilvl w:val="2"/>
          <w:numId w:val="10"/>
        </w:numPr>
        <w:tabs>
          <w:tab w:val="left" w:pos="808"/>
        </w:tabs>
        <w:ind w:left="808" w:hanging="667"/>
      </w:pPr>
      <w:bookmarkStart w:id="3" w:name="_bookmark3"/>
      <w:bookmarkEnd w:id="3"/>
      <w:r>
        <w:rPr>
          <w:color w:val="C45811"/>
        </w:rPr>
        <w:t>Organisation</w:t>
      </w:r>
      <w:r>
        <w:rPr>
          <w:color w:val="C45811"/>
          <w:spacing w:val="-4"/>
        </w:rPr>
        <w:t xml:space="preserve"> </w:t>
      </w:r>
      <w:r>
        <w:rPr>
          <w:color w:val="C45811"/>
          <w:spacing w:val="-2"/>
        </w:rPr>
        <w:t>globale</w:t>
      </w:r>
    </w:p>
    <w:p w14:paraId="1C47224B" w14:textId="77777777" w:rsidR="001D3F83" w:rsidRDefault="00653448">
      <w:pPr>
        <w:pStyle w:val="Corpsdetexte"/>
        <w:spacing w:before="273"/>
        <w:ind w:left="141" w:right="136"/>
        <w:jc w:val="both"/>
      </w:pPr>
      <w:r>
        <w:t>L’ANRU dispose actuellement, pour accomplir ses missions, d’un effectif d’une centaine de personnes</w:t>
      </w:r>
      <w:r>
        <w:rPr>
          <w:spacing w:val="-16"/>
        </w:rPr>
        <w:t xml:space="preserve"> </w:t>
      </w:r>
      <w:r>
        <w:t>organisé</w:t>
      </w:r>
      <w:r>
        <w:rPr>
          <w:spacing w:val="-15"/>
        </w:rPr>
        <w:t xml:space="preserve"> </w:t>
      </w:r>
      <w:r>
        <w:t>autour</w:t>
      </w:r>
      <w:r>
        <w:rPr>
          <w:spacing w:val="-15"/>
        </w:rPr>
        <w:t xml:space="preserve"> </w:t>
      </w:r>
      <w:r>
        <w:t>de</w:t>
      </w:r>
      <w:r>
        <w:rPr>
          <w:spacing w:val="-16"/>
        </w:rPr>
        <w:t xml:space="preserve"> </w:t>
      </w:r>
      <w:r>
        <w:t>5</w:t>
      </w:r>
      <w:r>
        <w:rPr>
          <w:spacing w:val="-15"/>
        </w:rPr>
        <w:t xml:space="preserve"> </w:t>
      </w:r>
      <w:r>
        <w:t>directions</w:t>
      </w:r>
      <w:r>
        <w:rPr>
          <w:spacing w:val="-15"/>
        </w:rPr>
        <w:t xml:space="preserve"> </w:t>
      </w:r>
      <w:r>
        <w:t>parmi</w:t>
      </w:r>
      <w:r>
        <w:rPr>
          <w:spacing w:val="-15"/>
        </w:rPr>
        <w:t xml:space="preserve"> </w:t>
      </w:r>
      <w:r>
        <w:t>lesquelles</w:t>
      </w:r>
      <w:r>
        <w:rPr>
          <w:spacing w:val="-16"/>
        </w:rPr>
        <w:t xml:space="preserve"> </w:t>
      </w:r>
      <w:r>
        <w:t>la</w:t>
      </w:r>
      <w:r>
        <w:rPr>
          <w:spacing w:val="-15"/>
        </w:rPr>
        <w:t xml:space="preserve"> </w:t>
      </w:r>
      <w:r>
        <w:t>Direction</w:t>
      </w:r>
      <w:r>
        <w:rPr>
          <w:spacing w:val="-15"/>
        </w:rPr>
        <w:t xml:space="preserve"> </w:t>
      </w:r>
      <w:r>
        <w:t>des</w:t>
      </w:r>
      <w:r>
        <w:rPr>
          <w:spacing w:val="-16"/>
        </w:rPr>
        <w:t xml:space="preserve"> </w:t>
      </w:r>
      <w:r>
        <w:t>relations</w:t>
      </w:r>
      <w:r>
        <w:rPr>
          <w:spacing w:val="-15"/>
        </w:rPr>
        <w:t xml:space="preserve"> </w:t>
      </w:r>
      <w:r>
        <w:t>publiques et de la communication (DRPCOM), direction référente pour l’exécution du présent marché.</w:t>
      </w:r>
    </w:p>
    <w:p w14:paraId="1C47224C" w14:textId="77777777" w:rsidR="001D3F83" w:rsidRDefault="001D3F83">
      <w:pPr>
        <w:pStyle w:val="Corpsdetexte"/>
        <w:spacing w:before="1"/>
      </w:pPr>
    </w:p>
    <w:p w14:paraId="1C47224D" w14:textId="77777777" w:rsidR="001D3F83" w:rsidRDefault="00653448">
      <w:pPr>
        <w:pStyle w:val="Corpsdetexte"/>
        <w:ind w:left="141" w:right="134"/>
        <w:jc w:val="both"/>
      </w:pPr>
      <w:r>
        <w:t xml:space="preserve">A l’échelon départemental, l’ANRU s’appuie sur les Délégations territoriales, animées par le </w:t>
      </w:r>
      <w:proofErr w:type="gramStart"/>
      <w:r>
        <w:t>Préfet</w:t>
      </w:r>
      <w:proofErr w:type="gramEnd"/>
      <w:r>
        <w:t xml:space="preserve"> de département qui a le rôle de Délégué territorial de l’ANRU. Avec ses équipes - les Directions</w:t>
      </w:r>
      <w:r>
        <w:rPr>
          <w:spacing w:val="-16"/>
        </w:rPr>
        <w:t xml:space="preserve"> </w:t>
      </w:r>
      <w:r>
        <w:t>Départementales</w:t>
      </w:r>
      <w:r>
        <w:rPr>
          <w:spacing w:val="-15"/>
        </w:rPr>
        <w:t xml:space="preserve"> </w:t>
      </w:r>
      <w:r>
        <w:t>des</w:t>
      </w:r>
      <w:r>
        <w:rPr>
          <w:spacing w:val="-15"/>
        </w:rPr>
        <w:t xml:space="preserve"> </w:t>
      </w:r>
      <w:r>
        <w:t>Territoires</w:t>
      </w:r>
      <w:r>
        <w:rPr>
          <w:spacing w:val="-16"/>
        </w:rPr>
        <w:t xml:space="preserve"> </w:t>
      </w:r>
      <w:r>
        <w:t>(DDT)</w:t>
      </w:r>
      <w:r>
        <w:rPr>
          <w:spacing w:val="-15"/>
        </w:rPr>
        <w:t xml:space="preserve"> </w:t>
      </w:r>
      <w:r>
        <w:t>en</w:t>
      </w:r>
      <w:r>
        <w:rPr>
          <w:spacing w:val="-15"/>
        </w:rPr>
        <w:t xml:space="preserve"> </w:t>
      </w:r>
      <w:r>
        <w:t>particulier</w:t>
      </w:r>
      <w:r>
        <w:rPr>
          <w:spacing w:val="-15"/>
        </w:rPr>
        <w:t xml:space="preserve"> </w:t>
      </w:r>
      <w:r>
        <w:t>-</w:t>
      </w:r>
      <w:r>
        <w:rPr>
          <w:spacing w:val="-16"/>
        </w:rPr>
        <w:t xml:space="preserve"> </w:t>
      </w:r>
      <w:r>
        <w:t>il</w:t>
      </w:r>
      <w:r>
        <w:rPr>
          <w:spacing w:val="-15"/>
        </w:rPr>
        <w:t xml:space="preserve"> </w:t>
      </w:r>
      <w:r>
        <w:t>suit</w:t>
      </w:r>
      <w:r>
        <w:rPr>
          <w:spacing w:val="-15"/>
        </w:rPr>
        <w:t xml:space="preserve"> </w:t>
      </w:r>
      <w:r>
        <w:t>l’instruction</w:t>
      </w:r>
      <w:r>
        <w:rPr>
          <w:spacing w:val="-16"/>
        </w:rPr>
        <w:t xml:space="preserve"> </w:t>
      </w:r>
      <w:r>
        <w:t>des</w:t>
      </w:r>
      <w:r>
        <w:rPr>
          <w:spacing w:val="-15"/>
        </w:rPr>
        <w:t xml:space="preserve"> </w:t>
      </w:r>
      <w:r>
        <w:t>projets, des</w:t>
      </w:r>
      <w:r>
        <w:rPr>
          <w:spacing w:val="-5"/>
        </w:rPr>
        <w:t xml:space="preserve"> </w:t>
      </w:r>
      <w:r>
        <w:t>conventions</w:t>
      </w:r>
      <w:r>
        <w:rPr>
          <w:spacing w:val="-5"/>
        </w:rPr>
        <w:t xml:space="preserve"> </w:t>
      </w:r>
      <w:r>
        <w:t>pluriannuelles</w:t>
      </w:r>
      <w:r>
        <w:rPr>
          <w:spacing w:val="-5"/>
        </w:rPr>
        <w:t xml:space="preserve"> </w:t>
      </w:r>
      <w:r>
        <w:t>et</w:t>
      </w:r>
      <w:r>
        <w:rPr>
          <w:spacing w:val="-6"/>
        </w:rPr>
        <w:t xml:space="preserve"> </w:t>
      </w:r>
      <w:r>
        <w:t>de</w:t>
      </w:r>
      <w:r>
        <w:rPr>
          <w:spacing w:val="-5"/>
        </w:rPr>
        <w:t xml:space="preserve"> </w:t>
      </w:r>
      <w:r>
        <w:t>leurs</w:t>
      </w:r>
      <w:r>
        <w:rPr>
          <w:spacing w:val="-5"/>
        </w:rPr>
        <w:t xml:space="preserve"> </w:t>
      </w:r>
      <w:r>
        <w:t>avenants,</w:t>
      </w:r>
      <w:r>
        <w:rPr>
          <w:spacing w:val="-6"/>
        </w:rPr>
        <w:t xml:space="preserve"> </w:t>
      </w:r>
      <w:r>
        <w:t>ainsi</w:t>
      </w:r>
      <w:r>
        <w:rPr>
          <w:spacing w:val="-6"/>
        </w:rPr>
        <w:t xml:space="preserve"> </w:t>
      </w:r>
      <w:r>
        <w:t>que</w:t>
      </w:r>
      <w:r>
        <w:rPr>
          <w:spacing w:val="-7"/>
        </w:rPr>
        <w:t xml:space="preserve"> </w:t>
      </w:r>
      <w:r>
        <w:t>le</w:t>
      </w:r>
      <w:r>
        <w:rPr>
          <w:spacing w:val="-7"/>
        </w:rPr>
        <w:t xml:space="preserve"> </w:t>
      </w:r>
      <w:r>
        <w:t>suivi</w:t>
      </w:r>
      <w:r>
        <w:rPr>
          <w:spacing w:val="-6"/>
        </w:rPr>
        <w:t xml:space="preserve"> </w:t>
      </w:r>
      <w:r>
        <w:t>de</w:t>
      </w:r>
      <w:r>
        <w:rPr>
          <w:spacing w:val="-8"/>
        </w:rPr>
        <w:t xml:space="preserve"> </w:t>
      </w:r>
      <w:r>
        <w:t>leur</w:t>
      </w:r>
      <w:r>
        <w:rPr>
          <w:spacing w:val="-6"/>
        </w:rPr>
        <w:t xml:space="preserve"> </w:t>
      </w:r>
      <w:r>
        <w:t>mise</w:t>
      </w:r>
      <w:r>
        <w:rPr>
          <w:spacing w:val="-5"/>
        </w:rPr>
        <w:t xml:space="preserve"> </w:t>
      </w:r>
      <w:r>
        <w:t>en</w:t>
      </w:r>
      <w:r>
        <w:rPr>
          <w:spacing w:val="-7"/>
        </w:rPr>
        <w:t xml:space="preserve"> </w:t>
      </w:r>
      <w:r>
        <w:t>œuvre.</w:t>
      </w:r>
    </w:p>
    <w:p w14:paraId="1C47224E" w14:textId="77777777" w:rsidR="001D3F83" w:rsidRDefault="001D3F83">
      <w:pPr>
        <w:pStyle w:val="Corpsdetexte"/>
        <w:spacing w:before="65"/>
      </w:pPr>
    </w:p>
    <w:p w14:paraId="1C47224F" w14:textId="77777777" w:rsidR="001D3F83" w:rsidRDefault="00653448">
      <w:pPr>
        <w:pStyle w:val="Titre4"/>
        <w:numPr>
          <w:ilvl w:val="2"/>
          <w:numId w:val="9"/>
        </w:numPr>
        <w:tabs>
          <w:tab w:val="left" w:pos="692"/>
        </w:tabs>
        <w:ind w:left="692" w:hanging="551"/>
      </w:pPr>
      <w:bookmarkStart w:id="4" w:name="_bookmark4"/>
      <w:bookmarkEnd w:id="4"/>
      <w:r>
        <w:rPr>
          <w:color w:val="C45811"/>
        </w:rPr>
        <w:t>Présentation</w:t>
      </w:r>
      <w:r>
        <w:rPr>
          <w:color w:val="C45811"/>
          <w:spacing w:val="-6"/>
        </w:rPr>
        <w:t xml:space="preserve"> </w:t>
      </w:r>
      <w:r>
        <w:rPr>
          <w:color w:val="C45811"/>
        </w:rPr>
        <w:t>de</w:t>
      </w:r>
      <w:r>
        <w:rPr>
          <w:color w:val="C45811"/>
          <w:spacing w:val="-5"/>
        </w:rPr>
        <w:t xml:space="preserve"> </w:t>
      </w:r>
      <w:r>
        <w:rPr>
          <w:color w:val="C45811"/>
        </w:rPr>
        <w:t>la</w:t>
      </w:r>
      <w:r>
        <w:rPr>
          <w:color w:val="C45811"/>
          <w:spacing w:val="-5"/>
        </w:rPr>
        <w:t xml:space="preserve"> </w:t>
      </w:r>
      <w:r>
        <w:rPr>
          <w:color w:val="C45811"/>
        </w:rPr>
        <w:t>Direction</w:t>
      </w:r>
      <w:r>
        <w:rPr>
          <w:color w:val="C45811"/>
          <w:spacing w:val="-6"/>
        </w:rPr>
        <w:t xml:space="preserve"> </w:t>
      </w:r>
      <w:r>
        <w:rPr>
          <w:color w:val="C45811"/>
        </w:rPr>
        <w:t>des</w:t>
      </w:r>
      <w:r>
        <w:rPr>
          <w:color w:val="C45811"/>
          <w:spacing w:val="-3"/>
        </w:rPr>
        <w:t xml:space="preserve"> </w:t>
      </w:r>
      <w:r>
        <w:rPr>
          <w:color w:val="C45811"/>
        </w:rPr>
        <w:t>Relations</w:t>
      </w:r>
      <w:r>
        <w:rPr>
          <w:color w:val="C45811"/>
          <w:spacing w:val="-4"/>
        </w:rPr>
        <w:t xml:space="preserve"> </w:t>
      </w:r>
      <w:r>
        <w:rPr>
          <w:color w:val="C45811"/>
        </w:rPr>
        <w:t>Publiques</w:t>
      </w:r>
      <w:r>
        <w:rPr>
          <w:color w:val="C45811"/>
          <w:spacing w:val="-5"/>
        </w:rPr>
        <w:t xml:space="preserve"> </w:t>
      </w:r>
      <w:r>
        <w:rPr>
          <w:color w:val="C45811"/>
        </w:rPr>
        <w:t>et</w:t>
      </w:r>
      <w:r>
        <w:rPr>
          <w:color w:val="C45811"/>
          <w:spacing w:val="-3"/>
        </w:rPr>
        <w:t xml:space="preserve"> </w:t>
      </w:r>
      <w:r>
        <w:rPr>
          <w:color w:val="C45811"/>
        </w:rPr>
        <w:t>de</w:t>
      </w:r>
      <w:r>
        <w:rPr>
          <w:color w:val="C45811"/>
          <w:spacing w:val="-6"/>
        </w:rPr>
        <w:t xml:space="preserve"> </w:t>
      </w:r>
      <w:r>
        <w:rPr>
          <w:color w:val="C45811"/>
        </w:rPr>
        <w:t>la</w:t>
      </w:r>
      <w:r>
        <w:rPr>
          <w:color w:val="C45811"/>
          <w:spacing w:val="-5"/>
        </w:rPr>
        <w:t xml:space="preserve"> </w:t>
      </w:r>
      <w:r>
        <w:rPr>
          <w:color w:val="C45811"/>
          <w:spacing w:val="-2"/>
        </w:rPr>
        <w:t>Communication</w:t>
      </w:r>
    </w:p>
    <w:p w14:paraId="1C472250" w14:textId="77777777" w:rsidR="001D3F83" w:rsidRDefault="00653448">
      <w:pPr>
        <w:pStyle w:val="Corpsdetexte"/>
        <w:spacing w:before="251"/>
        <w:ind w:left="141" w:right="136"/>
        <w:jc w:val="both"/>
      </w:pPr>
      <w:r>
        <w:t>La Direction des Relations publiques et de la Communication (DRPCOM) est chargée de définir,</w:t>
      </w:r>
      <w:r>
        <w:rPr>
          <w:spacing w:val="-16"/>
        </w:rPr>
        <w:t xml:space="preserve"> </w:t>
      </w:r>
      <w:r>
        <w:t>de</w:t>
      </w:r>
      <w:r>
        <w:rPr>
          <w:spacing w:val="-15"/>
        </w:rPr>
        <w:t xml:space="preserve"> </w:t>
      </w:r>
      <w:r>
        <w:t>mettre</w:t>
      </w:r>
      <w:r>
        <w:rPr>
          <w:spacing w:val="-15"/>
        </w:rPr>
        <w:t xml:space="preserve"> </w:t>
      </w:r>
      <w:r>
        <w:t>en</w:t>
      </w:r>
      <w:r>
        <w:rPr>
          <w:spacing w:val="-16"/>
        </w:rPr>
        <w:t xml:space="preserve"> </w:t>
      </w:r>
      <w:r>
        <w:t>œuvre</w:t>
      </w:r>
      <w:r>
        <w:rPr>
          <w:spacing w:val="-15"/>
        </w:rPr>
        <w:t xml:space="preserve"> </w:t>
      </w:r>
      <w:r>
        <w:t>et</w:t>
      </w:r>
      <w:r>
        <w:rPr>
          <w:spacing w:val="-15"/>
        </w:rPr>
        <w:t xml:space="preserve"> </w:t>
      </w:r>
      <w:r>
        <w:t>d’évaluer</w:t>
      </w:r>
      <w:r>
        <w:rPr>
          <w:spacing w:val="-15"/>
        </w:rPr>
        <w:t xml:space="preserve"> </w:t>
      </w:r>
      <w:r>
        <w:t>l’ensemble</w:t>
      </w:r>
      <w:r>
        <w:rPr>
          <w:spacing w:val="-16"/>
        </w:rPr>
        <w:t xml:space="preserve"> </w:t>
      </w:r>
      <w:r>
        <w:t>des</w:t>
      </w:r>
      <w:r>
        <w:rPr>
          <w:spacing w:val="-15"/>
        </w:rPr>
        <w:t xml:space="preserve"> </w:t>
      </w:r>
      <w:r>
        <w:t>actions</w:t>
      </w:r>
      <w:r>
        <w:rPr>
          <w:spacing w:val="-15"/>
        </w:rPr>
        <w:t xml:space="preserve"> </w:t>
      </w:r>
      <w:r>
        <w:t>de</w:t>
      </w:r>
      <w:r>
        <w:rPr>
          <w:spacing w:val="-16"/>
        </w:rPr>
        <w:t xml:space="preserve"> </w:t>
      </w:r>
      <w:r>
        <w:t>communication</w:t>
      </w:r>
      <w:r>
        <w:rPr>
          <w:spacing w:val="-15"/>
        </w:rPr>
        <w:t xml:space="preserve"> </w:t>
      </w:r>
      <w:r>
        <w:t>de</w:t>
      </w:r>
      <w:r>
        <w:rPr>
          <w:spacing w:val="-15"/>
        </w:rPr>
        <w:t xml:space="preserve"> </w:t>
      </w:r>
      <w:r>
        <w:t>l’Agence, et de</w:t>
      </w:r>
      <w:r>
        <w:rPr>
          <w:spacing w:val="-2"/>
        </w:rPr>
        <w:t xml:space="preserve"> </w:t>
      </w:r>
      <w:r>
        <w:t>promouvoir</w:t>
      </w:r>
      <w:r>
        <w:rPr>
          <w:spacing w:val="-2"/>
        </w:rPr>
        <w:t xml:space="preserve"> </w:t>
      </w:r>
      <w:r>
        <w:t>et</w:t>
      </w:r>
      <w:r>
        <w:rPr>
          <w:spacing w:val="-2"/>
        </w:rPr>
        <w:t xml:space="preserve"> </w:t>
      </w:r>
      <w:r>
        <w:t>valoriser l’action de</w:t>
      </w:r>
      <w:r>
        <w:rPr>
          <w:spacing w:val="-2"/>
        </w:rPr>
        <w:t xml:space="preserve"> </w:t>
      </w:r>
      <w:r>
        <w:t>l’Agence</w:t>
      </w:r>
      <w:r>
        <w:rPr>
          <w:spacing w:val="-2"/>
        </w:rPr>
        <w:t xml:space="preserve"> </w:t>
      </w:r>
      <w:r>
        <w:t>auprès de</w:t>
      </w:r>
      <w:r>
        <w:rPr>
          <w:spacing w:val="-2"/>
        </w:rPr>
        <w:t xml:space="preserve"> </w:t>
      </w:r>
      <w:r>
        <w:t>ses</w:t>
      </w:r>
      <w:r>
        <w:rPr>
          <w:spacing w:val="-2"/>
        </w:rPr>
        <w:t xml:space="preserve"> </w:t>
      </w:r>
      <w:r>
        <w:t>différentes parties prenantes institutionnelles.</w:t>
      </w:r>
      <w:r>
        <w:rPr>
          <w:spacing w:val="-15"/>
        </w:rPr>
        <w:t xml:space="preserve"> </w:t>
      </w:r>
      <w:r>
        <w:t>Elle</w:t>
      </w:r>
      <w:r>
        <w:rPr>
          <w:spacing w:val="-15"/>
        </w:rPr>
        <w:t xml:space="preserve"> </w:t>
      </w:r>
      <w:r>
        <w:t>est</w:t>
      </w:r>
      <w:r>
        <w:rPr>
          <w:spacing w:val="-16"/>
        </w:rPr>
        <w:t xml:space="preserve"> </w:t>
      </w:r>
      <w:r>
        <w:t>placée</w:t>
      </w:r>
      <w:r>
        <w:rPr>
          <w:spacing w:val="-14"/>
        </w:rPr>
        <w:t xml:space="preserve"> </w:t>
      </w:r>
      <w:r>
        <w:t>sous</w:t>
      </w:r>
      <w:r>
        <w:rPr>
          <w:spacing w:val="-14"/>
        </w:rPr>
        <w:t xml:space="preserve"> </w:t>
      </w:r>
      <w:r>
        <w:t>l’autorité</w:t>
      </w:r>
      <w:r>
        <w:rPr>
          <w:spacing w:val="-15"/>
        </w:rPr>
        <w:t xml:space="preserve"> </w:t>
      </w:r>
      <w:r>
        <w:t>de</w:t>
      </w:r>
      <w:r>
        <w:rPr>
          <w:spacing w:val="-16"/>
        </w:rPr>
        <w:t xml:space="preserve"> </w:t>
      </w:r>
      <w:r>
        <w:t>la</w:t>
      </w:r>
      <w:r>
        <w:rPr>
          <w:spacing w:val="-14"/>
        </w:rPr>
        <w:t xml:space="preserve"> </w:t>
      </w:r>
      <w:r>
        <w:t>directrice</w:t>
      </w:r>
      <w:r>
        <w:rPr>
          <w:spacing w:val="-15"/>
        </w:rPr>
        <w:t xml:space="preserve"> </w:t>
      </w:r>
      <w:r>
        <w:t>générale</w:t>
      </w:r>
      <w:r>
        <w:rPr>
          <w:spacing w:val="-15"/>
        </w:rPr>
        <w:t xml:space="preserve"> </w:t>
      </w:r>
      <w:r>
        <w:t>et</w:t>
      </w:r>
      <w:r>
        <w:rPr>
          <w:spacing w:val="-16"/>
        </w:rPr>
        <w:t xml:space="preserve"> </w:t>
      </w:r>
      <w:r>
        <w:t>regroupe</w:t>
      </w:r>
      <w:r>
        <w:rPr>
          <w:spacing w:val="-14"/>
        </w:rPr>
        <w:t xml:space="preserve"> </w:t>
      </w:r>
      <w:r>
        <w:t>une</w:t>
      </w:r>
      <w:r>
        <w:rPr>
          <w:spacing w:val="-16"/>
        </w:rPr>
        <w:t xml:space="preserve"> </w:t>
      </w:r>
      <w:r>
        <w:t>équipe de 4 personnes à plein temps :</w:t>
      </w:r>
    </w:p>
    <w:p w14:paraId="1C472251" w14:textId="26B67DD9" w:rsidR="001D3F83" w:rsidRDefault="0036398B">
      <w:pPr>
        <w:pStyle w:val="Paragraphedeliste"/>
        <w:numPr>
          <w:ilvl w:val="3"/>
          <w:numId w:val="9"/>
        </w:numPr>
        <w:tabs>
          <w:tab w:val="left" w:pos="861"/>
        </w:tabs>
        <w:spacing w:before="43"/>
      </w:pPr>
      <w:r>
        <w:t>Un/une</w:t>
      </w:r>
      <w:r>
        <w:rPr>
          <w:spacing w:val="-4"/>
        </w:rPr>
        <w:t xml:space="preserve"> </w:t>
      </w:r>
      <w:r>
        <w:t>directeur</w:t>
      </w:r>
      <w:r>
        <w:rPr>
          <w:spacing w:val="-2"/>
        </w:rPr>
        <w:t xml:space="preserve"> </w:t>
      </w:r>
      <w:r w:rsidR="00B35C9E">
        <w:t>adjoint</w:t>
      </w:r>
      <w:r>
        <w:rPr>
          <w:spacing w:val="-5"/>
        </w:rPr>
        <w:t xml:space="preserve"> </w:t>
      </w:r>
      <w:r>
        <w:t>en</w:t>
      </w:r>
      <w:r>
        <w:rPr>
          <w:spacing w:val="-3"/>
        </w:rPr>
        <w:t xml:space="preserve"> </w:t>
      </w:r>
      <w:r>
        <w:t>charge</w:t>
      </w:r>
      <w:r>
        <w:rPr>
          <w:spacing w:val="-5"/>
        </w:rPr>
        <w:t xml:space="preserve"> </w:t>
      </w:r>
      <w:r>
        <w:t>de</w:t>
      </w:r>
      <w:r>
        <w:rPr>
          <w:spacing w:val="-3"/>
        </w:rPr>
        <w:t xml:space="preserve"> </w:t>
      </w:r>
      <w:r>
        <w:t>la</w:t>
      </w:r>
      <w:r>
        <w:rPr>
          <w:spacing w:val="-5"/>
        </w:rPr>
        <w:t xml:space="preserve"> </w:t>
      </w:r>
      <w:r>
        <w:rPr>
          <w:spacing w:val="-2"/>
        </w:rPr>
        <w:t>DRPCOM</w:t>
      </w:r>
    </w:p>
    <w:p w14:paraId="1C472252" w14:textId="5A82F277" w:rsidR="001D3F83" w:rsidRDefault="00104278">
      <w:pPr>
        <w:pStyle w:val="Paragraphedeliste"/>
        <w:numPr>
          <w:ilvl w:val="3"/>
          <w:numId w:val="9"/>
        </w:numPr>
        <w:tabs>
          <w:tab w:val="left" w:pos="861"/>
        </w:tabs>
        <w:spacing w:before="79"/>
      </w:pPr>
      <w:r>
        <w:t>Un/une</w:t>
      </w:r>
      <w:r w:rsidR="00B35C9E">
        <w:t xml:space="preserve"> responsable</w:t>
      </w:r>
      <w:r>
        <w:rPr>
          <w:spacing w:val="-6"/>
        </w:rPr>
        <w:t xml:space="preserve"> </w:t>
      </w:r>
      <w:r>
        <w:t>de</w:t>
      </w:r>
      <w:r>
        <w:rPr>
          <w:spacing w:val="-3"/>
        </w:rPr>
        <w:t xml:space="preserve"> </w:t>
      </w:r>
      <w:r>
        <w:t>pôle</w:t>
      </w:r>
      <w:r>
        <w:rPr>
          <w:spacing w:val="-6"/>
        </w:rPr>
        <w:t xml:space="preserve"> </w:t>
      </w:r>
      <w:r>
        <w:t>presse</w:t>
      </w:r>
      <w:r>
        <w:rPr>
          <w:spacing w:val="-5"/>
        </w:rPr>
        <w:t xml:space="preserve"> </w:t>
      </w:r>
      <w:r>
        <w:t>et</w:t>
      </w:r>
      <w:r>
        <w:rPr>
          <w:spacing w:val="-4"/>
        </w:rPr>
        <w:t xml:space="preserve"> </w:t>
      </w:r>
      <w:r>
        <w:rPr>
          <w:spacing w:val="-2"/>
        </w:rPr>
        <w:t>communication</w:t>
      </w:r>
    </w:p>
    <w:p w14:paraId="1C472253" w14:textId="50DCF4CD" w:rsidR="001D3F83" w:rsidRDefault="00104278">
      <w:pPr>
        <w:pStyle w:val="Paragraphedeliste"/>
        <w:numPr>
          <w:ilvl w:val="3"/>
          <w:numId w:val="9"/>
        </w:numPr>
        <w:tabs>
          <w:tab w:val="left" w:pos="861"/>
        </w:tabs>
        <w:spacing w:before="78"/>
      </w:pPr>
      <w:r>
        <w:t>Un/une</w:t>
      </w:r>
      <w:r>
        <w:rPr>
          <w:spacing w:val="-7"/>
        </w:rPr>
        <w:t xml:space="preserve"> </w:t>
      </w:r>
      <w:r>
        <w:t>coordinateur</w:t>
      </w:r>
      <w:r>
        <w:rPr>
          <w:spacing w:val="-6"/>
        </w:rPr>
        <w:t xml:space="preserve"> </w:t>
      </w:r>
      <w:r>
        <w:rPr>
          <w:spacing w:val="-2"/>
        </w:rPr>
        <w:t>éditorial</w:t>
      </w:r>
    </w:p>
    <w:p w14:paraId="1C472254" w14:textId="44F7108A" w:rsidR="001D3F83" w:rsidRDefault="00104278">
      <w:pPr>
        <w:pStyle w:val="Paragraphedeliste"/>
        <w:numPr>
          <w:ilvl w:val="3"/>
          <w:numId w:val="9"/>
        </w:numPr>
        <w:tabs>
          <w:tab w:val="left" w:pos="861"/>
        </w:tabs>
        <w:spacing w:before="78"/>
      </w:pPr>
      <w:r>
        <w:t>Un/une</w:t>
      </w:r>
      <w:r>
        <w:rPr>
          <w:spacing w:val="-8"/>
        </w:rPr>
        <w:t xml:space="preserve"> </w:t>
      </w:r>
      <w:r>
        <w:t>chargé(e)</w:t>
      </w:r>
      <w:r>
        <w:rPr>
          <w:spacing w:val="-4"/>
        </w:rPr>
        <w:t xml:space="preserve"> </w:t>
      </w:r>
      <w:r>
        <w:t>de</w:t>
      </w:r>
      <w:r>
        <w:rPr>
          <w:spacing w:val="-7"/>
        </w:rPr>
        <w:t xml:space="preserve"> </w:t>
      </w:r>
      <w:r>
        <w:t>communication</w:t>
      </w:r>
    </w:p>
    <w:p w14:paraId="1C472255" w14:textId="77777777" w:rsidR="001D3F83" w:rsidRDefault="00653448">
      <w:pPr>
        <w:pStyle w:val="Paragraphedeliste"/>
        <w:numPr>
          <w:ilvl w:val="3"/>
          <w:numId w:val="9"/>
        </w:numPr>
        <w:tabs>
          <w:tab w:val="left" w:pos="861"/>
        </w:tabs>
        <w:spacing w:before="76"/>
      </w:pPr>
      <w:proofErr w:type="gramStart"/>
      <w:r>
        <w:t>un</w:t>
      </w:r>
      <w:proofErr w:type="gramEnd"/>
      <w:r>
        <w:t>/une</w:t>
      </w:r>
      <w:r>
        <w:rPr>
          <w:spacing w:val="-7"/>
        </w:rPr>
        <w:t xml:space="preserve"> </w:t>
      </w:r>
      <w:r>
        <w:t>chargé</w:t>
      </w:r>
      <w:r>
        <w:rPr>
          <w:spacing w:val="-4"/>
        </w:rPr>
        <w:t xml:space="preserve"> </w:t>
      </w:r>
      <w:r>
        <w:t>de</w:t>
      </w:r>
      <w:r>
        <w:rPr>
          <w:spacing w:val="-9"/>
        </w:rPr>
        <w:t xml:space="preserve"> </w:t>
      </w:r>
      <w:r>
        <w:t>mission</w:t>
      </w:r>
      <w:r>
        <w:rPr>
          <w:spacing w:val="-5"/>
        </w:rPr>
        <w:t xml:space="preserve"> </w:t>
      </w:r>
      <w:r>
        <w:t>en</w:t>
      </w:r>
      <w:r>
        <w:rPr>
          <w:spacing w:val="-4"/>
        </w:rPr>
        <w:t xml:space="preserve"> </w:t>
      </w:r>
      <w:r>
        <w:t>alternance</w:t>
      </w:r>
      <w:r>
        <w:rPr>
          <w:spacing w:val="-6"/>
        </w:rPr>
        <w:t xml:space="preserve"> </w:t>
      </w:r>
      <w:r>
        <w:t>peut</w:t>
      </w:r>
      <w:r>
        <w:rPr>
          <w:spacing w:val="-6"/>
        </w:rPr>
        <w:t xml:space="preserve"> </w:t>
      </w:r>
      <w:r>
        <w:t>également</w:t>
      </w:r>
      <w:r>
        <w:rPr>
          <w:spacing w:val="-5"/>
        </w:rPr>
        <w:t xml:space="preserve"> </w:t>
      </w:r>
      <w:r>
        <w:t>faire</w:t>
      </w:r>
      <w:r>
        <w:rPr>
          <w:spacing w:val="-6"/>
        </w:rPr>
        <w:t xml:space="preserve"> </w:t>
      </w:r>
      <w:r>
        <w:t>partie</w:t>
      </w:r>
      <w:r>
        <w:rPr>
          <w:spacing w:val="-5"/>
        </w:rPr>
        <w:t xml:space="preserve"> </w:t>
      </w:r>
      <w:r>
        <w:t xml:space="preserve">de </w:t>
      </w:r>
      <w:r>
        <w:rPr>
          <w:spacing w:val="-2"/>
        </w:rPr>
        <w:t>l’équipe</w:t>
      </w:r>
    </w:p>
    <w:p w14:paraId="1C472256" w14:textId="77777777" w:rsidR="001D3F83" w:rsidRDefault="001D3F83">
      <w:pPr>
        <w:pStyle w:val="Paragraphedeliste"/>
        <w:sectPr w:rsidR="001D3F83">
          <w:pgSz w:w="11900" w:h="16850"/>
          <w:pgMar w:top="2000" w:right="1275" w:bottom="1200" w:left="1275" w:header="231" w:footer="1004" w:gutter="0"/>
          <w:cols w:space="720"/>
        </w:sectPr>
      </w:pPr>
    </w:p>
    <w:p w14:paraId="1C472257" w14:textId="77777777" w:rsidR="001D3F83" w:rsidRDefault="001D3F83">
      <w:pPr>
        <w:pStyle w:val="Corpsdetexte"/>
      </w:pPr>
    </w:p>
    <w:p w14:paraId="1C472258" w14:textId="77777777" w:rsidR="001D3F83" w:rsidRDefault="001D3F83">
      <w:pPr>
        <w:pStyle w:val="Corpsdetexte"/>
        <w:spacing w:before="49"/>
      </w:pPr>
    </w:p>
    <w:p w14:paraId="1C472259" w14:textId="77777777" w:rsidR="001D3F83" w:rsidRDefault="00653448">
      <w:pPr>
        <w:pStyle w:val="Corpsdetexte"/>
        <w:ind w:left="141" w:right="135"/>
        <w:jc w:val="both"/>
      </w:pPr>
      <w:r>
        <w:t>La Direction des relations publiques et de la communication (DRPCOM) vise à renforcer la transversalité des messages adressés aux trois cibles de communication prioritaires fixées pour la DRPCOM</w:t>
      </w:r>
      <w:r>
        <w:rPr>
          <w:spacing w:val="-2"/>
        </w:rPr>
        <w:t xml:space="preserve"> </w:t>
      </w:r>
      <w:r>
        <w:t>que sont les élus nationaux et locaux, les leaders d’opinion (dont les journalistes) et les salariés de l’Agence.</w:t>
      </w:r>
    </w:p>
    <w:p w14:paraId="1C47225A" w14:textId="77777777" w:rsidR="001D3F83" w:rsidRDefault="001D3F83">
      <w:pPr>
        <w:pStyle w:val="Corpsdetexte"/>
        <w:spacing w:before="239"/>
      </w:pPr>
    </w:p>
    <w:p w14:paraId="1C47225B" w14:textId="77777777" w:rsidR="001D3F83" w:rsidRDefault="00653448">
      <w:pPr>
        <w:pStyle w:val="Titre1"/>
      </w:pPr>
      <w:bookmarkStart w:id="5" w:name="_bookmark5"/>
      <w:bookmarkEnd w:id="5"/>
      <w:r>
        <w:rPr>
          <w:color w:val="004285"/>
        </w:rPr>
        <w:t>ARTICLE</w:t>
      </w:r>
      <w:r>
        <w:rPr>
          <w:color w:val="004285"/>
          <w:spacing w:val="-8"/>
        </w:rPr>
        <w:t xml:space="preserve"> </w:t>
      </w:r>
      <w:r>
        <w:rPr>
          <w:color w:val="004285"/>
        </w:rPr>
        <w:t>2-</w:t>
      </w:r>
      <w:r>
        <w:rPr>
          <w:color w:val="004285"/>
          <w:spacing w:val="-5"/>
        </w:rPr>
        <w:t xml:space="preserve"> </w:t>
      </w:r>
      <w:r>
        <w:rPr>
          <w:color w:val="004285"/>
        </w:rPr>
        <w:t>OBJET</w:t>
      </w:r>
      <w:r>
        <w:rPr>
          <w:color w:val="004285"/>
          <w:spacing w:val="-3"/>
        </w:rPr>
        <w:t xml:space="preserve"> </w:t>
      </w:r>
      <w:r>
        <w:rPr>
          <w:color w:val="004285"/>
        </w:rPr>
        <w:t>ET</w:t>
      </w:r>
      <w:r>
        <w:rPr>
          <w:color w:val="004285"/>
          <w:spacing w:val="-5"/>
        </w:rPr>
        <w:t xml:space="preserve"> </w:t>
      </w:r>
      <w:r>
        <w:rPr>
          <w:color w:val="004285"/>
        </w:rPr>
        <w:t>PERIMETRE</w:t>
      </w:r>
      <w:r>
        <w:rPr>
          <w:color w:val="004285"/>
          <w:spacing w:val="-8"/>
        </w:rPr>
        <w:t xml:space="preserve"> </w:t>
      </w:r>
      <w:r>
        <w:rPr>
          <w:color w:val="004285"/>
        </w:rPr>
        <w:t>DU</w:t>
      </w:r>
      <w:r>
        <w:rPr>
          <w:color w:val="004285"/>
          <w:spacing w:val="-6"/>
        </w:rPr>
        <w:t xml:space="preserve"> </w:t>
      </w:r>
      <w:r>
        <w:rPr>
          <w:color w:val="004285"/>
          <w:spacing w:val="-2"/>
        </w:rPr>
        <w:t>MARCHE</w:t>
      </w:r>
    </w:p>
    <w:p w14:paraId="1C47225C" w14:textId="2E3B7C6E" w:rsidR="001D3F83" w:rsidRDefault="00653448">
      <w:pPr>
        <w:pStyle w:val="Corpsdetexte"/>
        <w:spacing w:before="96" w:line="276" w:lineRule="auto"/>
        <w:ind w:left="141" w:right="128"/>
        <w:jc w:val="both"/>
      </w:pPr>
      <w:r>
        <w:t>Le présent accord-cadre a pour objet la réalisation des prestations d’impression</w:t>
      </w:r>
      <w:r w:rsidR="006A0A1E">
        <w:t xml:space="preserve"> </w:t>
      </w:r>
      <w:r>
        <w:t>pour les besoins des services de l’ANRU.</w:t>
      </w:r>
    </w:p>
    <w:p w14:paraId="1C47225D" w14:textId="716DF06E" w:rsidR="001D3F83" w:rsidRDefault="00653448">
      <w:pPr>
        <w:pStyle w:val="Corpsdetexte"/>
        <w:spacing w:before="96"/>
        <w:ind w:left="141"/>
        <w:jc w:val="both"/>
      </w:pPr>
      <w:r>
        <w:t>La</w:t>
      </w:r>
      <w:r>
        <w:rPr>
          <w:spacing w:val="-5"/>
        </w:rPr>
        <w:t xml:space="preserve"> </w:t>
      </w:r>
      <w:r>
        <w:t>consultation</w:t>
      </w:r>
      <w:r>
        <w:rPr>
          <w:spacing w:val="-4"/>
        </w:rPr>
        <w:t xml:space="preserve"> </w:t>
      </w:r>
      <w:r>
        <w:t>recouvre</w:t>
      </w:r>
      <w:r>
        <w:rPr>
          <w:spacing w:val="-6"/>
        </w:rPr>
        <w:t xml:space="preserve"> </w:t>
      </w:r>
      <w:r>
        <w:t>le</w:t>
      </w:r>
      <w:r w:rsidR="000F277E">
        <w:t xml:space="preserve"> lot</w:t>
      </w:r>
      <w:r w:rsidR="00E76994">
        <w:t xml:space="preserve"> </w:t>
      </w:r>
      <w:r>
        <w:t>suivant</w:t>
      </w:r>
      <w:r>
        <w:rPr>
          <w:spacing w:val="-4"/>
        </w:rPr>
        <w:t xml:space="preserve"> </w:t>
      </w:r>
      <w:r>
        <w:rPr>
          <w:spacing w:val="-10"/>
        </w:rPr>
        <w:t>:</w:t>
      </w:r>
    </w:p>
    <w:p w14:paraId="1C47225E" w14:textId="12E8EBCC" w:rsidR="001D3F83" w:rsidRDefault="00653448">
      <w:pPr>
        <w:pStyle w:val="Paragraphedeliste"/>
        <w:numPr>
          <w:ilvl w:val="0"/>
          <w:numId w:val="8"/>
        </w:numPr>
        <w:tabs>
          <w:tab w:val="left" w:pos="861"/>
        </w:tabs>
        <w:spacing w:before="133"/>
      </w:pPr>
      <w:r>
        <w:t>Impression</w:t>
      </w:r>
      <w:r>
        <w:rPr>
          <w:spacing w:val="-1"/>
        </w:rPr>
        <w:t xml:space="preserve"> </w:t>
      </w:r>
    </w:p>
    <w:p w14:paraId="1C472260" w14:textId="77777777" w:rsidR="001D3F83" w:rsidRDefault="001D3F83">
      <w:pPr>
        <w:pStyle w:val="Corpsdetexte"/>
        <w:spacing w:before="174"/>
      </w:pPr>
    </w:p>
    <w:p w14:paraId="1C472261" w14:textId="355DD881" w:rsidR="001D3F83" w:rsidRDefault="00653448">
      <w:pPr>
        <w:pStyle w:val="Titre1"/>
      </w:pPr>
      <w:bookmarkStart w:id="6" w:name="_bookmark6"/>
      <w:bookmarkEnd w:id="6"/>
      <w:r>
        <w:rPr>
          <w:color w:val="004285"/>
        </w:rPr>
        <w:t>ARTICLE</w:t>
      </w:r>
      <w:r>
        <w:rPr>
          <w:color w:val="004285"/>
          <w:spacing w:val="-7"/>
        </w:rPr>
        <w:t xml:space="preserve"> </w:t>
      </w:r>
      <w:r>
        <w:rPr>
          <w:color w:val="004285"/>
        </w:rPr>
        <w:t>3-</w:t>
      </w:r>
      <w:r>
        <w:rPr>
          <w:color w:val="004285"/>
          <w:spacing w:val="-8"/>
        </w:rPr>
        <w:t xml:space="preserve"> </w:t>
      </w:r>
      <w:r w:rsidR="002C59C4">
        <w:rPr>
          <w:color w:val="004285"/>
          <w:spacing w:val="-8"/>
        </w:rPr>
        <w:t xml:space="preserve">DIRECTIONS </w:t>
      </w:r>
      <w:r w:rsidR="00B95D48">
        <w:rPr>
          <w:color w:val="004285"/>
        </w:rPr>
        <w:t>P</w:t>
      </w:r>
      <w:r w:rsidR="002C59C4">
        <w:rPr>
          <w:color w:val="004285"/>
        </w:rPr>
        <w:t>RESCRIPTRICES</w:t>
      </w:r>
      <w:r w:rsidR="00B95D48">
        <w:rPr>
          <w:color w:val="004285"/>
        </w:rPr>
        <w:t xml:space="preserve"> </w:t>
      </w:r>
    </w:p>
    <w:p w14:paraId="1C472262" w14:textId="77777777" w:rsidR="001D3F83" w:rsidRDefault="001D3F83">
      <w:pPr>
        <w:pStyle w:val="Corpsdetexte"/>
        <w:spacing w:before="30"/>
        <w:rPr>
          <w:b/>
          <w:sz w:val="28"/>
        </w:rPr>
      </w:pPr>
    </w:p>
    <w:p w14:paraId="1C472263" w14:textId="77777777" w:rsidR="001D3F83" w:rsidRDefault="00653448">
      <w:pPr>
        <w:pStyle w:val="Titre3"/>
        <w:numPr>
          <w:ilvl w:val="1"/>
          <w:numId w:val="7"/>
        </w:numPr>
        <w:tabs>
          <w:tab w:val="left" w:pos="1927"/>
        </w:tabs>
        <w:ind w:left="1927" w:hanging="401"/>
      </w:pPr>
      <w:bookmarkStart w:id="7" w:name="_bookmark7"/>
      <w:bookmarkEnd w:id="7"/>
      <w:r>
        <w:rPr>
          <w:color w:val="C45811"/>
        </w:rPr>
        <w:t>Pilotage</w:t>
      </w:r>
      <w:r>
        <w:rPr>
          <w:color w:val="C45811"/>
          <w:spacing w:val="-4"/>
        </w:rPr>
        <w:t xml:space="preserve"> </w:t>
      </w:r>
      <w:r>
        <w:rPr>
          <w:color w:val="C45811"/>
        </w:rPr>
        <w:t>des</w:t>
      </w:r>
      <w:r>
        <w:rPr>
          <w:color w:val="C45811"/>
          <w:spacing w:val="-3"/>
        </w:rPr>
        <w:t xml:space="preserve"> </w:t>
      </w:r>
      <w:r>
        <w:rPr>
          <w:color w:val="C45811"/>
          <w:spacing w:val="-2"/>
        </w:rPr>
        <w:t>prestations</w:t>
      </w:r>
    </w:p>
    <w:p w14:paraId="1C472264" w14:textId="77777777" w:rsidR="001D3F83" w:rsidRDefault="001D3F83">
      <w:pPr>
        <w:pStyle w:val="Corpsdetexte"/>
        <w:spacing w:before="79"/>
        <w:rPr>
          <w:b/>
          <w:sz w:val="24"/>
        </w:rPr>
      </w:pPr>
    </w:p>
    <w:p w14:paraId="1C472265" w14:textId="77777777" w:rsidR="001D3F83" w:rsidRDefault="00653448">
      <w:pPr>
        <w:pStyle w:val="Titre3"/>
        <w:numPr>
          <w:ilvl w:val="2"/>
          <w:numId w:val="7"/>
        </w:numPr>
        <w:tabs>
          <w:tab w:val="left" w:pos="741"/>
        </w:tabs>
        <w:ind w:left="741" w:hanging="600"/>
      </w:pPr>
      <w:bookmarkStart w:id="8" w:name="_bookmark8"/>
      <w:bookmarkEnd w:id="8"/>
      <w:r>
        <w:rPr>
          <w:color w:val="C45811"/>
        </w:rPr>
        <w:t>Lancement</w:t>
      </w:r>
      <w:r>
        <w:rPr>
          <w:color w:val="C45811"/>
          <w:spacing w:val="-5"/>
        </w:rPr>
        <w:t xml:space="preserve"> </w:t>
      </w:r>
      <w:r>
        <w:rPr>
          <w:color w:val="C45811"/>
        </w:rPr>
        <w:t>de</w:t>
      </w:r>
      <w:r>
        <w:rPr>
          <w:color w:val="C45811"/>
          <w:spacing w:val="-5"/>
        </w:rPr>
        <w:t xml:space="preserve"> </w:t>
      </w:r>
      <w:r>
        <w:rPr>
          <w:color w:val="C45811"/>
        </w:rPr>
        <w:t>l’accord-</w:t>
      </w:r>
      <w:r>
        <w:rPr>
          <w:color w:val="C45811"/>
          <w:spacing w:val="-2"/>
        </w:rPr>
        <w:t>cadre</w:t>
      </w:r>
    </w:p>
    <w:p w14:paraId="1C472266" w14:textId="77777777" w:rsidR="001D3F83" w:rsidRDefault="001D3F83">
      <w:pPr>
        <w:pStyle w:val="Corpsdetexte"/>
        <w:rPr>
          <w:b/>
          <w:sz w:val="24"/>
        </w:rPr>
      </w:pPr>
    </w:p>
    <w:p w14:paraId="1C472267" w14:textId="77777777" w:rsidR="001D3F83" w:rsidRDefault="00653448">
      <w:pPr>
        <w:pStyle w:val="Corpsdetexte"/>
        <w:spacing w:line="276" w:lineRule="auto"/>
        <w:ind w:left="141" w:right="137"/>
        <w:jc w:val="both"/>
      </w:pPr>
      <w:r>
        <w:t>A la suite de la notification de l’accord-cadre, la DRPCOM organisera une réunion de lancement de l’accord-cadre qui permettra de :</w:t>
      </w:r>
    </w:p>
    <w:p w14:paraId="1C472268" w14:textId="77777777" w:rsidR="001D3F83" w:rsidRDefault="001D3F83">
      <w:pPr>
        <w:pStyle w:val="Corpsdetexte"/>
        <w:spacing w:before="39"/>
      </w:pPr>
    </w:p>
    <w:p w14:paraId="1C472269" w14:textId="77777777" w:rsidR="001D3F83" w:rsidRDefault="00653448">
      <w:pPr>
        <w:pStyle w:val="Paragraphedeliste"/>
        <w:numPr>
          <w:ilvl w:val="3"/>
          <w:numId w:val="7"/>
        </w:numPr>
        <w:tabs>
          <w:tab w:val="left" w:pos="861"/>
        </w:tabs>
        <w:rPr>
          <w:rFonts w:ascii="Calibri" w:hAnsi="Calibri"/>
          <w:sz w:val="20"/>
        </w:rPr>
      </w:pPr>
      <w:proofErr w:type="gramStart"/>
      <w:r>
        <w:t>présenter</w:t>
      </w:r>
      <w:proofErr w:type="gramEnd"/>
      <w:r>
        <w:rPr>
          <w:spacing w:val="-6"/>
        </w:rPr>
        <w:t xml:space="preserve"> </w:t>
      </w:r>
      <w:r>
        <w:t>au</w:t>
      </w:r>
      <w:r>
        <w:rPr>
          <w:spacing w:val="-7"/>
        </w:rPr>
        <w:t xml:space="preserve"> </w:t>
      </w:r>
      <w:r>
        <w:t>Titulaire</w:t>
      </w:r>
      <w:r>
        <w:rPr>
          <w:spacing w:val="-7"/>
        </w:rPr>
        <w:t xml:space="preserve"> </w:t>
      </w:r>
      <w:r>
        <w:t>de</w:t>
      </w:r>
      <w:r>
        <w:rPr>
          <w:spacing w:val="-9"/>
        </w:rPr>
        <w:t xml:space="preserve"> </w:t>
      </w:r>
      <w:r>
        <w:t>la</w:t>
      </w:r>
      <w:r>
        <w:rPr>
          <w:spacing w:val="-6"/>
        </w:rPr>
        <w:t xml:space="preserve"> </w:t>
      </w:r>
      <w:r>
        <w:t>Mission</w:t>
      </w:r>
      <w:r>
        <w:rPr>
          <w:spacing w:val="-4"/>
        </w:rPr>
        <w:t xml:space="preserve"> </w:t>
      </w:r>
      <w:r>
        <w:t>les</w:t>
      </w:r>
      <w:r>
        <w:rPr>
          <w:spacing w:val="-7"/>
        </w:rPr>
        <w:t xml:space="preserve"> </w:t>
      </w:r>
      <w:r>
        <w:t>principales</w:t>
      </w:r>
      <w:r>
        <w:rPr>
          <w:spacing w:val="-6"/>
        </w:rPr>
        <w:t xml:space="preserve"> </w:t>
      </w:r>
      <w:r>
        <w:t>directions</w:t>
      </w:r>
      <w:r>
        <w:rPr>
          <w:spacing w:val="-7"/>
        </w:rPr>
        <w:t xml:space="preserve"> </w:t>
      </w:r>
      <w:r>
        <w:t>prescriptrices</w:t>
      </w:r>
      <w:r>
        <w:rPr>
          <w:spacing w:val="-6"/>
        </w:rPr>
        <w:t xml:space="preserve"> </w:t>
      </w:r>
      <w:r>
        <w:rPr>
          <w:spacing w:val="-10"/>
        </w:rPr>
        <w:t>;</w:t>
      </w:r>
    </w:p>
    <w:p w14:paraId="1C47226A" w14:textId="77777777" w:rsidR="001D3F83" w:rsidRDefault="00653448">
      <w:pPr>
        <w:pStyle w:val="Paragraphedeliste"/>
        <w:numPr>
          <w:ilvl w:val="3"/>
          <w:numId w:val="7"/>
        </w:numPr>
        <w:tabs>
          <w:tab w:val="left" w:pos="861"/>
        </w:tabs>
        <w:spacing w:before="30"/>
        <w:rPr>
          <w:rFonts w:ascii="Calibri" w:hAnsi="Calibri"/>
          <w:sz w:val="20"/>
        </w:rPr>
      </w:pPr>
      <w:proofErr w:type="gramStart"/>
      <w:r>
        <w:t>valider</w:t>
      </w:r>
      <w:proofErr w:type="gramEnd"/>
      <w:r>
        <w:rPr>
          <w:spacing w:val="-5"/>
        </w:rPr>
        <w:t xml:space="preserve"> </w:t>
      </w:r>
      <w:r>
        <w:t>avec</w:t>
      </w:r>
      <w:r>
        <w:rPr>
          <w:spacing w:val="-5"/>
        </w:rPr>
        <w:t xml:space="preserve"> </w:t>
      </w:r>
      <w:r>
        <w:t>la</w:t>
      </w:r>
      <w:r>
        <w:rPr>
          <w:spacing w:val="-7"/>
        </w:rPr>
        <w:t xml:space="preserve"> </w:t>
      </w:r>
      <w:r>
        <w:t>DRPCOM</w:t>
      </w:r>
      <w:r>
        <w:rPr>
          <w:spacing w:val="-4"/>
        </w:rPr>
        <w:t xml:space="preserve"> </w:t>
      </w:r>
      <w:r>
        <w:t>le</w:t>
      </w:r>
      <w:r>
        <w:rPr>
          <w:spacing w:val="-6"/>
        </w:rPr>
        <w:t xml:space="preserve"> </w:t>
      </w:r>
      <w:r>
        <w:t>processus</w:t>
      </w:r>
      <w:r>
        <w:rPr>
          <w:spacing w:val="-5"/>
        </w:rPr>
        <w:t xml:space="preserve"> </w:t>
      </w:r>
      <w:r>
        <w:t>de</w:t>
      </w:r>
      <w:r>
        <w:rPr>
          <w:spacing w:val="-8"/>
        </w:rPr>
        <w:t xml:space="preserve"> </w:t>
      </w:r>
      <w:r>
        <w:t>commande</w:t>
      </w:r>
      <w:r>
        <w:rPr>
          <w:spacing w:val="-5"/>
        </w:rPr>
        <w:t xml:space="preserve"> </w:t>
      </w:r>
      <w:r>
        <w:t>d’une</w:t>
      </w:r>
      <w:r>
        <w:rPr>
          <w:spacing w:val="-6"/>
        </w:rPr>
        <w:t xml:space="preserve"> </w:t>
      </w:r>
      <w:r>
        <w:t>nouvelle</w:t>
      </w:r>
      <w:r>
        <w:rPr>
          <w:spacing w:val="-5"/>
        </w:rPr>
        <w:t xml:space="preserve"> </w:t>
      </w:r>
      <w:r>
        <w:t>prestation</w:t>
      </w:r>
      <w:r>
        <w:rPr>
          <w:spacing w:val="-5"/>
        </w:rPr>
        <w:t xml:space="preserve"> </w:t>
      </w:r>
      <w:r>
        <w:rPr>
          <w:spacing w:val="-10"/>
        </w:rPr>
        <w:t>;</w:t>
      </w:r>
    </w:p>
    <w:p w14:paraId="1C47226B" w14:textId="517838D5" w:rsidR="001D3F83" w:rsidRDefault="00653448">
      <w:pPr>
        <w:pStyle w:val="Paragraphedeliste"/>
        <w:numPr>
          <w:ilvl w:val="3"/>
          <w:numId w:val="7"/>
        </w:numPr>
        <w:tabs>
          <w:tab w:val="left" w:pos="861"/>
        </w:tabs>
        <w:spacing w:before="31"/>
        <w:rPr>
          <w:rFonts w:ascii="Calibri" w:hAnsi="Calibri"/>
          <w:sz w:val="20"/>
        </w:rPr>
      </w:pPr>
      <w:proofErr w:type="gramStart"/>
      <w:r>
        <w:t>recueillir</w:t>
      </w:r>
      <w:proofErr w:type="gramEnd"/>
      <w:r>
        <w:rPr>
          <w:spacing w:val="-6"/>
        </w:rPr>
        <w:t xml:space="preserve"> </w:t>
      </w:r>
      <w:r>
        <w:t>toutes</w:t>
      </w:r>
      <w:r>
        <w:rPr>
          <w:spacing w:val="-7"/>
        </w:rPr>
        <w:t xml:space="preserve"> </w:t>
      </w:r>
      <w:r>
        <w:t>les</w:t>
      </w:r>
      <w:r>
        <w:rPr>
          <w:spacing w:val="-5"/>
        </w:rPr>
        <w:t xml:space="preserve"> </w:t>
      </w:r>
      <w:r>
        <w:t>exigences</w:t>
      </w:r>
      <w:r>
        <w:rPr>
          <w:spacing w:val="-2"/>
        </w:rPr>
        <w:t xml:space="preserve"> </w:t>
      </w:r>
      <w:r>
        <w:t>de</w:t>
      </w:r>
      <w:r>
        <w:rPr>
          <w:spacing w:val="-5"/>
        </w:rPr>
        <w:t xml:space="preserve"> </w:t>
      </w:r>
      <w:r>
        <w:t>la</w:t>
      </w:r>
      <w:r>
        <w:rPr>
          <w:spacing w:val="-7"/>
        </w:rPr>
        <w:t xml:space="preserve"> </w:t>
      </w:r>
      <w:r>
        <w:t>DRPCOM</w:t>
      </w:r>
      <w:r>
        <w:rPr>
          <w:spacing w:val="-5"/>
        </w:rPr>
        <w:t xml:space="preserve"> </w:t>
      </w:r>
      <w:r w:rsidR="009416FA">
        <w:rPr>
          <w:spacing w:val="-5"/>
        </w:rPr>
        <w:t xml:space="preserve">et des autres directions de l’Agence concernées </w:t>
      </w:r>
      <w:r>
        <w:t>sur</w:t>
      </w:r>
      <w:r>
        <w:rPr>
          <w:spacing w:val="-6"/>
        </w:rPr>
        <w:t xml:space="preserve"> </w:t>
      </w:r>
      <w:r>
        <w:t>l’exécution</w:t>
      </w:r>
      <w:r>
        <w:rPr>
          <w:spacing w:val="-5"/>
        </w:rPr>
        <w:t xml:space="preserve"> </w:t>
      </w:r>
      <w:r>
        <w:t>des</w:t>
      </w:r>
      <w:r>
        <w:rPr>
          <w:spacing w:val="-6"/>
        </w:rPr>
        <w:t xml:space="preserve"> </w:t>
      </w:r>
      <w:r>
        <w:rPr>
          <w:spacing w:val="-2"/>
        </w:rPr>
        <w:t>prestations.</w:t>
      </w:r>
    </w:p>
    <w:p w14:paraId="1C47226C" w14:textId="77777777" w:rsidR="001D3F83" w:rsidRDefault="001D3F83">
      <w:pPr>
        <w:pStyle w:val="Corpsdetexte"/>
        <w:spacing w:before="166"/>
      </w:pPr>
    </w:p>
    <w:p w14:paraId="1C47226D" w14:textId="77777777" w:rsidR="001D3F83" w:rsidRDefault="00653448">
      <w:pPr>
        <w:pStyle w:val="Titre3"/>
        <w:numPr>
          <w:ilvl w:val="2"/>
          <w:numId w:val="7"/>
        </w:numPr>
        <w:tabs>
          <w:tab w:val="left" w:pos="740"/>
        </w:tabs>
        <w:ind w:left="740" w:hanging="599"/>
      </w:pPr>
      <w:bookmarkStart w:id="9" w:name="_bookmark9"/>
      <w:bookmarkEnd w:id="9"/>
      <w:proofErr w:type="spellStart"/>
      <w:r>
        <w:rPr>
          <w:color w:val="C45811"/>
        </w:rPr>
        <w:t>Interlocuteur.trice</w:t>
      </w:r>
      <w:proofErr w:type="spellEnd"/>
      <w:r>
        <w:rPr>
          <w:color w:val="C45811"/>
          <w:spacing w:val="-6"/>
        </w:rPr>
        <w:t xml:space="preserve"> </w:t>
      </w:r>
      <w:proofErr w:type="spellStart"/>
      <w:proofErr w:type="gramStart"/>
      <w:r>
        <w:rPr>
          <w:color w:val="C45811"/>
          <w:spacing w:val="-2"/>
        </w:rPr>
        <w:t>dédié.e</w:t>
      </w:r>
      <w:proofErr w:type="spellEnd"/>
      <w:proofErr w:type="gramEnd"/>
    </w:p>
    <w:p w14:paraId="1C47226E" w14:textId="77777777" w:rsidR="001D3F83" w:rsidRDefault="001D3F83">
      <w:pPr>
        <w:pStyle w:val="Corpsdetexte"/>
        <w:spacing w:before="40"/>
        <w:rPr>
          <w:b/>
          <w:sz w:val="24"/>
        </w:rPr>
      </w:pPr>
    </w:p>
    <w:p w14:paraId="1C47226F" w14:textId="77777777" w:rsidR="001D3F83" w:rsidRDefault="00653448">
      <w:pPr>
        <w:pStyle w:val="Corpsdetexte"/>
        <w:spacing w:before="1"/>
        <w:ind w:left="141" w:right="139"/>
        <w:jc w:val="both"/>
      </w:pPr>
      <w:r>
        <w:t>Le</w:t>
      </w:r>
      <w:r>
        <w:rPr>
          <w:spacing w:val="-3"/>
        </w:rPr>
        <w:t xml:space="preserve"> </w:t>
      </w:r>
      <w:r>
        <w:t>Titulaire</w:t>
      </w:r>
      <w:r>
        <w:rPr>
          <w:spacing w:val="-5"/>
        </w:rPr>
        <w:t xml:space="preserve"> </w:t>
      </w:r>
      <w:r>
        <w:t>désigne</w:t>
      </w:r>
      <w:r>
        <w:rPr>
          <w:spacing w:val="-3"/>
        </w:rPr>
        <w:t xml:space="preserve"> </w:t>
      </w:r>
      <w:r>
        <w:t>un/une</w:t>
      </w:r>
      <w:r>
        <w:rPr>
          <w:spacing w:val="-3"/>
        </w:rPr>
        <w:t xml:space="preserve"> </w:t>
      </w:r>
      <w:proofErr w:type="spellStart"/>
      <w:proofErr w:type="gramStart"/>
      <w:r>
        <w:t>interlocuteur.trice</w:t>
      </w:r>
      <w:proofErr w:type="spellEnd"/>
      <w:proofErr w:type="gramEnd"/>
      <w:r>
        <w:rPr>
          <w:spacing w:val="-3"/>
        </w:rPr>
        <w:t xml:space="preserve"> </w:t>
      </w:r>
      <w:r>
        <w:t>unique</w:t>
      </w:r>
      <w:r>
        <w:rPr>
          <w:spacing w:val="-3"/>
        </w:rPr>
        <w:t xml:space="preserve"> </w:t>
      </w:r>
      <w:r>
        <w:t>afin</w:t>
      </w:r>
      <w:r>
        <w:rPr>
          <w:spacing w:val="-5"/>
        </w:rPr>
        <w:t xml:space="preserve"> </w:t>
      </w:r>
      <w:r>
        <w:t>de</w:t>
      </w:r>
      <w:r>
        <w:rPr>
          <w:spacing w:val="-5"/>
        </w:rPr>
        <w:t xml:space="preserve"> </w:t>
      </w:r>
      <w:r>
        <w:t>faciliter</w:t>
      </w:r>
      <w:r>
        <w:rPr>
          <w:spacing w:val="-4"/>
        </w:rPr>
        <w:t xml:space="preserve"> </w:t>
      </w:r>
      <w:r>
        <w:t>la</w:t>
      </w:r>
      <w:r>
        <w:rPr>
          <w:spacing w:val="-5"/>
        </w:rPr>
        <w:t xml:space="preserve"> </w:t>
      </w:r>
      <w:r>
        <w:t>gestion</w:t>
      </w:r>
      <w:r>
        <w:rPr>
          <w:spacing w:val="-3"/>
        </w:rPr>
        <w:t xml:space="preserve"> </w:t>
      </w:r>
      <w:r>
        <w:t>du</w:t>
      </w:r>
      <w:r>
        <w:rPr>
          <w:spacing w:val="-8"/>
        </w:rPr>
        <w:t xml:space="preserve"> </w:t>
      </w:r>
      <w:r>
        <w:t>marché.</w:t>
      </w:r>
      <w:r>
        <w:rPr>
          <w:spacing w:val="-4"/>
        </w:rPr>
        <w:t xml:space="preserve"> </w:t>
      </w:r>
      <w:r>
        <w:t>Le Titulaire</w:t>
      </w:r>
      <w:r>
        <w:rPr>
          <w:spacing w:val="-14"/>
        </w:rPr>
        <w:t xml:space="preserve"> </w:t>
      </w:r>
      <w:r>
        <w:t>communique</w:t>
      </w:r>
      <w:r>
        <w:rPr>
          <w:spacing w:val="-15"/>
        </w:rPr>
        <w:t xml:space="preserve"> </w:t>
      </w:r>
      <w:r>
        <w:t>ses</w:t>
      </w:r>
      <w:r>
        <w:rPr>
          <w:spacing w:val="-13"/>
        </w:rPr>
        <w:t xml:space="preserve"> </w:t>
      </w:r>
      <w:r>
        <w:t>coordonnées</w:t>
      </w:r>
      <w:r>
        <w:rPr>
          <w:spacing w:val="-16"/>
        </w:rPr>
        <w:t xml:space="preserve"> </w:t>
      </w:r>
      <w:r>
        <w:t>téléphoniques</w:t>
      </w:r>
      <w:r>
        <w:rPr>
          <w:spacing w:val="-12"/>
        </w:rPr>
        <w:t xml:space="preserve"> </w:t>
      </w:r>
      <w:r>
        <w:t>et</w:t>
      </w:r>
      <w:r>
        <w:rPr>
          <w:spacing w:val="-14"/>
        </w:rPr>
        <w:t xml:space="preserve"> </w:t>
      </w:r>
      <w:proofErr w:type="gramStart"/>
      <w:r>
        <w:t>email</w:t>
      </w:r>
      <w:proofErr w:type="gramEnd"/>
      <w:r>
        <w:rPr>
          <w:spacing w:val="-16"/>
        </w:rPr>
        <w:t xml:space="preserve"> </w:t>
      </w:r>
      <w:r>
        <w:t>directs</w:t>
      </w:r>
      <w:r>
        <w:rPr>
          <w:spacing w:val="-14"/>
        </w:rPr>
        <w:t xml:space="preserve"> </w:t>
      </w:r>
      <w:r>
        <w:t>à</w:t>
      </w:r>
      <w:r>
        <w:rPr>
          <w:spacing w:val="-16"/>
        </w:rPr>
        <w:t xml:space="preserve"> </w:t>
      </w:r>
      <w:r>
        <w:t>disposition</w:t>
      </w:r>
      <w:r>
        <w:rPr>
          <w:spacing w:val="-13"/>
        </w:rPr>
        <w:t xml:space="preserve"> </w:t>
      </w:r>
      <w:r>
        <w:t>de</w:t>
      </w:r>
      <w:r>
        <w:rPr>
          <w:spacing w:val="-16"/>
        </w:rPr>
        <w:t xml:space="preserve"> </w:t>
      </w:r>
      <w:r>
        <w:t>l’ANRU pour le/la contacter.</w:t>
      </w:r>
    </w:p>
    <w:p w14:paraId="1C472270" w14:textId="77777777" w:rsidR="001D3F83" w:rsidRDefault="001D3F83">
      <w:pPr>
        <w:pStyle w:val="Corpsdetexte"/>
        <w:spacing w:before="1"/>
      </w:pPr>
    </w:p>
    <w:p w14:paraId="1C472271" w14:textId="77777777" w:rsidR="001D3F83" w:rsidRDefault="00653448">
      <w:pPr>
        <w:pStyle w:val="Corpsdetexte"/>
        <w:spacing w:line="276" w:lineRule="auto"/>
        <w:ind w:left="141" w:right="139"/>
        <w:jc w:val="both"/>
      </w:pPr>
      <w:r>
        <w:t>L’</w:t>
      </w:r>
      <w:proofErr w:type="spellStart"/>
      <w:r>
        <w:t>Interlocuteur.trice</w:t>
      </w:r>
      <w:proofErr w:type="spellEnd"/>
      <w:r>
        <w:t xml:space="preserve"> </w:t>
      </w:r>
      <w:proofErr w:type="spellStart"/>
      <w:proofErr w:type="gramStart"/>
      <w:r>
        <w:t>dédié.e</w:t>
      </w:r>
      <w:proofErr w:type="spellEnd"/>
      <w:proofErr w:type="gramEnd"/>
      <w:r>
        <w:t xml:space="preserve"> intervient notamment dans le traitement des éventuels incidents avec pour objectifs d’éviter toute rupture de livraison.</w:t>
      </w:r>
    </w:p>
    <w:p w14:paraId="1C472272" w14:textId="77777777" w:rsidR="001D3F83" w:rsidRDefault="00653448">
      <w:pPr>
        <w:pStyle w:val="Corpsdetexte"/>
        <w:spacing w:before="1"/>
        <w:ind w:left="141" w:right="142"/>
        <w:jc w:val="both"/>
      </w:pPr>
      <w:r>
        <w:t>Afin de prévenir toute situation de ce type, le Titulaire propose un dispositif d’alerte par l’interlocuteur dédié.</w:t>
      </w:r>
    </w:p>
    <w:p w14:paraId="1C472273" w14:textId="77777777" w:rsidR="001D3F83" w:rsidRDefault="001D3F83">
      <w:pPr>
        <w:pStyle w:val="Corpsdetexte"/>
        <w:spacing w:before="103"/>
      </w:pPr>
    </w:p>
    <w:p w14:paraId="1C472274" w14:textId="77777777" w:rsidR="001D3F83" w:rsidRDefault="00653448">
      <w:pPr>
        <w:pStyle w:val="Titre3"/>
        <w:numPr>
          <w:ilvl w:val="2"/>
          <w:numId w:val="7"/>
        </w:numPr>
        <w:tabs>
          <w:tab w:val="left" w:pos="741"/>
        </w:tabs>
        <w:spacing w:before="1"/>
        <w:ind w:left="741" w:hanging="600"/>
      </w:pPr>
      <w:bookmarkStart w:id="10" w:name="_bookmark10"/>
      <w:bookmarkEnd w:id="10"/>
      <w:r>
        <w:rPr>
          <w:color w:val="C45811"/>
        </w:rPr>
        <w:t>Le</w:t>
      </w:r>
      <w:r>
        <w:rPr>
          <w:color w:val="C45811"/>
          <w:spacing w:val="-4"/>
        </w:rPr>
        <w:t xml:space="preserve"> </w:t>
      </w:r>
      <w:r>
        <w:rPr>
          <w:color w:val="C45811"/>
        </w:rPr>
        <w:t>comité</w:t>
      </w:r>
      <w:r>
        <w:rPr>
          <w:color w:val="C45811"/>
          <w:spacing w:val="-2"/>
        </w:rPr>
        <w:t xml:space="preserve"> </w:t>
      </w:r>
      <w:r>
        <w:rPr>
          <w:color w:val="C45811"/>
        </w:rPr>
        <w:t>de</w:t>
      </w:r>
      <w:r>
        <w:rPr>
          <w:color w:val="C45811"/>
          <w:spacing w:val="-3"/>
        </w:rPr>
        <w:t xml:space="preserve"> </w:t>
      </w:r>
      <w:r>
        <w:rPr>
          <w:color w:val="C45811"/>
          <w:spacing w:val="-2"/>
        </w:rPr>
        <w:t>pilotage</w:t>
      </w:r>
    </w:p>
    <w:p w14:paraId="1C472275" w14:textId="77777777" w:rsidR="001D3F83" w:rsidRDefault="00653448">
      <w:pPr>
        <w:pStyle w:val="Corpsdetexte"/>
        <w:spacing w:before="275" w:line="276" w:lineRule="auto"/>
        <w:ind w:left="141" w:right="133"/>
        <w:jc w:val="both"/>
      </w:pPr>
      <w:r>
        <w:t xml:space="preserve">Ce comité a la charge du suivi et de la coordination des prestations, pendant toute la durée de l’accord-cadre (périodes de reconductions comprises). Il est composé du représentant de l’ANRU et </w:t>
      </w:r>
      <w:r>
        <w:rPr>
          <w:i/>
        </w:rPr>
        <w:t xml:space="preserve">a minima </w:t>
      </w:r>
      <w:r>
        <w:t>du Directeur de Mission du Titulaire.</w:t>
      </w:r>
    </w:p>
    <w:p w14:paraId="1C472276" w14:textId="77777777" w:rsidR="001D3F83" w:rsidRDefault="001D3F83">
      <w:pPr>
        <w:pStyle w:val="Corpsdetexte"/>
        <w:spacing w:line="276" w:lineRule="auto"/>
        <w:jc w:val="both"/>
        <w:sectPr w:rsidR="001D3F83">
          <w:pgSz w:w="11900" w:h="16850"/>
          <w:pgMar w:top="2000" w:right="1275" w:bottom="1200" w:left="1275" w:header="231" w:footer="1004" w:gutter="0"/>
          <w:cols w:space="720"/>
        </w:sectPr>
      </w:pPr>
    </w:p>
    <w:p w14:paraId="1C472277" w14:textId="77777777" w:rsidR="001D3F83" w:rsidRDefault="001D3F83">
      <w:pPr>
        <w:pStyle w:val="Corpsdetexte"/>
        <w:spacing w:before="47"/>
      </w:pPr>
    </w:p>
    <w:p w14:paraId="1C472278" w14:textId="200ECF2D" w:rsidR="001D3F83" w:rsidRDefault="00653448">
      <w:pPr>
        <w:pStyle w:val="Corpsdetexte"/>
        <w:spacing w:line="276" w:lineRule="auto"/>
        <w:ind w:left="141" w:right="137"/>
        <w:jc w:val="both"/>
      </w:pPr>
      <w:r>
        <w:t xml:space="preserve">Le comité de pilotage se réunit sur la base d’un ordre du jour transmis aux membres par messagerie électronique, par le Titulaire, trois jours ouvrés minimum avant le jour de la réunion. L’ordre du jour sera accompagné des supports nécessaires, et notamment le </w:t>
      </w:r>
      <w:r w:rsidR="00AE569B">
        <w:br/>
      </w:r>
      <w:r>
        <w:t>« Rapport</w:t>
      </w:r>
      <w:r>
        <w:rPr>
          <w:spacing w:val="-7"/>
        </w:rPr>
        <w:t xml:space="preserve"> </w:t>
      </w:r>
      <w:r>
        <w:t>d’avancement</w:t>
      </w:r>
      <w:r>
        <w:rPr>
          <w:spacing w:val="-8"/>
        </w:rPr>
        <w:t xml:space="preserve"> </w:t>
      </w:r>
      <w:r>
        <w:t>des</w:t>
      </w:r>
      <w:r>
        <w:rPr>
          <w:spacing w:val="-7"/>
        </w:rPr>
        <w:t xml:space="preserve"> </w:t>
      </w:r>
      <w:r>
        <w:t>prestations</w:t>
      </w:r>
      <w:r>
        <w:rPr>
          <w:spacing w:val="-8"/>
        </w:rPr>
        <w:t xml:space="preserve"> </w:t>
      </w:r>
      <w:r>
        <w:t>».</w:t>
      </w:r>
      <w:r>
        <w:rPr>
          <w:spacing w:val="-8"/>
        </w:rPr>
        <w:t xml:space="preserve"> </w:t>
      </w:r>
      <w:r>
        <w:t>Ce</w:t>
      </w:r>
      <w:r>
        <w:rPr>
          <w:spacing w:val="-9"/>
        </w:rPr>
        <w:t xml:space="preserve"> </w:t>
      </w:r>
      <w:r>
        <w:t>dernier</w:t>
      </w:r>
      <w:r>
        <w:rPr>
          <w:spacing w:val="-7"/>
        </w:rPr>
        <w:t xml:space="preserve"> </w:t>
      </w:r>
      <w:r>
        <w:t>est</w:t>
      </w:r>
      <w:r>
        <w:rPr>
          <w:spacing w:val="-7"/>
        </w:rPr>
        <w:t xml:space="preserve"> </w:t>
      </w:r>
      <w:r>
        <w:t>établi</w:t>
      </w:r>
      <w:r>
        <w:rPr>
          <w:spacing w:val="-9"/>
        </w:rPr>
        <w:t xml:space="preserve"> </w:t>
      </w:r>
      <w:r>
        <w:t>et</w:t>
      </w:r>
      <w:r>
        <w:rPr>
          <w:spacing w:val="-10"/>
        </w:rPr>
        <w:t xml:space="preserve"> </w:t>
      </w:r>
      <w:r>
        <w:t>mis</w:t>
      </w:r>
      <w:r>
        <w:rPr>
          <w:spacing w:val="-7"/>
        </w:rPr>
        <w:t xml:space="preserve"> </w:t>
      </w:r>
      <w:r>
        <w:t>à</w:t>
      </w:r>
      <w:r>
        <w:rPr>
          <w:spacing w:val="-11"/>
        </w:rPr>
        <w:t xml:space="preserve"> </w:t>
      </w:r>
      <w:r>
        <w:t>jour</w:t>
      </w:r>
      <w:r>
        <w:rPr>
          <w:spacing w:val="-8"/>
        </w:rPr>
        <w:t xml:space="preserve"> </w:t>
      </w:r>
      <w:r>
        <w:t>par</w:t>
      </w:r>
      <w:r>
        <w:rPr>
          <w:spacing w:val="-8"/>
        </w:rPr>
        <w:t xml:space="preserve"> </w:t>
      </w:r>
      <w:r>
        <w:t>le</w:t>
      </w:r>
      <w:r>
        <w:rPr>
          <w:spacing w:val="-9"/>
        </w:rPr>
        <w:t xml:space="preserve"> </w:t>
      </w:r>
      <w:r>
        <w:t>Titulaire.</w:t>
      </w:r>
      <w:r>
        <w:rPr>
          <w:spacing w:val="-8"/>
        </w:rPr>
        <w:t xml:space="preserve"> </w:t>
      </w:r>
      <w:r>
        <w:t>Ce rapport comporte l’ensemble des informations permettant aux membres de visualiser rapidement et synthétiquement pour chaque prestation :</w:t>
      </w:r>
    </w:p>
    <w:p w14:paraId="1C472279" w14:textId="77777777" w:rsidR="001D3F83" w:rsidRDefault="00653448">
      <w:pPr>
        <w:pStyle w:val="Paragraphedeliste"/>
        <w:numPr>
          <w:ilvl w:val="3"/>
          <w:numId w:val="7"/>
        </w:numPr>
        <w:tabs>
          <w:tab w:val="left" w:pos="861"/>
        </w:tabs>
        <w:spacing w:before="4"/>
        <w:rPr>
          <w:rFonts w:ascii="Calibri" w:hAnsi="Calibri"/>
        </w:rPr>
      </w:pPr>
      <w:proofErr w:type="gramStart"/>
      <w:r>
        <w:t>l’objet</w:t>
      </w:r>
      <w:proofErr w:type="gramEnd"/>
      <w:r>
        <w:rPr>
          <w:spacing w:val="-6"/>
        </w:rPr>
        <w:t xml:space="preserve"> </w:t>
      </w:r>
      <w:r>
        <w:rPr>
          <w:spacing w:val="-10"/>
        </w:rPr>
        <w:t>;</w:t>
      </w:r>
    </w:p>
    <w:p w14:paraId="1C47227A" w14:textId="77777777" w:rsidR="001D3F83" w:rsidRDefault="00653448">
      <w:pPr>
        <w:pStyle w:val="Paragraphedeliste"/>
        <w:numPr>
          <w:ilvl w:val="3"/>
          <w:numId w:val="7"/>
        </w:numPr>
        <w:tabs>
          <w:tab w:val="left" w:pos="861"/>
        </w:tabs>
        <w:spacing w:before="24"/>
        <w:rPr>
          <w:rFonts w:ascii="Calibri" w:hAnsi="Calibri"/>
        </w:rPr>
      </w:pPr>
      <w:proofErr w:type="gramStart"/>
      <w:r>
        <w:t>le</w:t>
      </w:r>
      <w:proofErr w:type="gramEnd"/>
      <w:r>
        <w:rPr>
          <w:spacing w:val="-5"/>
        </w:rPr>
        <w:t xml:space="preserve"> </w:t>
      </w:r>
      <w:r>
        <w:t>planning</w:t>
      </w:r>
      <w:r>
        <w:rPr>
          <w:spacing w:val="-5"/>
        </w:rPr>
        <w:t xml:space="preserve"> </w:t>
      </w:r>
      <w:r>
        <w:rPr>
          <w:spacing w:val="-10"/>
        </w:rPr>
        <w:t>;</w:t>
      </w:r>
    </w:p>
    <w:p w14:paraId="1C47227B" w14:textId="77777777" w:rsidR="001D3F83" w:rsidRDefault="00653448">
      <w:pPr>
        <w:pStyle w:val="Paragraphedeliste"/>
        <w:numPr>
          <w:ilvl w:val="3"/>
          <w:numId w:val="7"/>
        </w:numPr>
        <w:tabs>
          <w:tab w:val="left" w:pos="861"/>
        </w:tabs>
        <w:spacing w:before="27"/>
        <w:rPr>
          <w:rFonts w:ascii="Calibri" w:hAnsi="Calibri"/>
        </w:rPr>
      </w:pPr>
      <w:proofErr w:type="gramStart"/>
      <w:r>
        <w:t>l’état</w:t>
      </w:r>
      <w:proofErr w:type="gramEnd"/>
      <w:r>
        <w:rPr>
          <w:spacing w:val="-6"/>
        </w:rPr>
        <w:t xml:space="preserve"> </w:t>
      </w:r>
      <w:r>
        <w:t>d’avancement</w:t>
      </w:r>
      <w:r>
        <w:rPr>
          <w:spacing w:val="-6"/>
        </w:rPr>
        <w:t xml:space="preserve"> </w:t>
      </w:r>
      <w:r>
        <w:t>(identification</w:t>
      </w:r>
      <w:r>
        <w:rPr>
          <w:spacing w:val="-5"/>
        </w:rPr>
        <w:t xml:space="preserve"> </w:t>
      </w:r>
      <w:r>
        <w:t>notamment</w:t>
      </w:r>
      <w:r>
        <w:rPr>
          <w:spacing w:val="-3"/>
        </w:rPr>
        <w:t xml:space="preserve"> </w:t>
      </w:r>
      <w:r>
        <w:t>du</w:t>
      </w:r>
      <w:r>
        <w:rPr>
          <w:spacing w:val="-10"/>
        </w:rPr>
        <w:t xml:space="preserve"> </w:t>
      </w:r>
      <w:r>
        <w:t>«</w:t>
      </w:r>
      <w:r>
        <w:rPr>
          <w:spacing w:val="-5"/>
        </w:rPr>
        <w:t xml:space="preserve"> </w:t>
      </w:r>
      <w:r>
        <w:t>reste</w:t>
      </w:r>
      <w:r>
        <w:rPr>
          <w:spacing w:val="-6"/>
        </w:rPr>
        <w:t xml:space="preserve"> </w:t>
      </w:r>
      <w:r>
        <w:t>à</w:t>
      </w:r>
      <w:r>
        <w:rPr>
          <w:spacing w:val="-7"/>
        </w:rPr>
        <w:t xml:space="preserve"> </w:t>
      </w:r>
      <w:r>
        <w:t>faire</w:t>
      </w:r>
      <w:r>
        <w:rPr>
          <w:spacing w:val="-7"/>
        </w:rPr>
        <w:t xml:space="preserve"> </w:t>
      </w:r>
      <w:r>
        <w:t>»)</w:t>
      </w:r>
      <w:r>
        <w:rPr>
          <w:spacing w:val="-8"/>
        </w:rPr>
        <w:t xml:space="preserve"> </w:t>
      </w:r>
      <w:r>
        <w:rPr>
          <w:spacing w:val="-10"/>
        </w:rPr>
        <w:t>;</w:t>
      </w:r>
    </w:p>
    <w:p w14:paraId="1C47227C" w14:textId="77777777" w:rsidR="001D3F83" w:rsidRDefault="00653448">
      <w:pPr>
        <w:pStyle w:val="Paragraphedeliste"/>
        <w:numPr>
          <w:ilvl w:val="3"/>
          <w:numId w:val="7"/>
        </w:numPr>
        <w:tabs>
          <w:tab w:val="left" w:pos="861"/>
        </w:tabs>
        <w:spacing w:before="25" w:line="261" w:lineRule="auto"/>
        <w:ind w:right="139"/>
        <w:rPr>
          <w:rFonts w:ascii="Calibri" w:hAnsi="Calibri"/>
        </w:rPr>
      </w:pPr>
      <w:proofErr w:type="gramStart"/>
      <w:r>
        <w:t>les</w:t>
      </w:r>
      <w:proofErr w:type="gramEnd"/>
      <w:r>
        <w:t xml:space="preserve"> difficultés éventuelles rencontrées : informations ou documents complémentaires attendus/ retards ou alertes sur un planning, les chemins critiques ;</w:t>
      </w:r>
    </w:p>
    <w:p w14:paraId="1C47227D" w14:textId="77777777" w:rsidR="001D3F83" w:rsidRDefault="00653448">
      <w:pPr>
        <w:pStyle w:val="Paragraphedeliste"/>
        <w:numPr>
          <w:ilvl w:val="3"/>
          <w:numId w:val="7"/>
        </w:numPr>
        <w:tabs>
          <w:tab w:val="left" w:pos="861"/>
        </w:tabs>
        <w:spacing w:before="17" w:line="259" w:lineRule="auto"/>
        <w:ind w:right="144"/>
        <w:rPr>
          <w:rFonts w:ascii="Calibri" w:hAnsi="Calibri"/>
        </w:rPr>
      </w:pPr>
      <w:proofErr w:type="gramStart"/>
      <w:r>
        <w:t>les</w:t>
      </w:r>
      <w:proofErr w:type="gramEnd"/>
      <w:r>
        <w:rPr>
          <w:spacing w:val="40"/>
        </w:rPr>
        <w:t xml:space="preserve"> </w:t>
      </w:r>
      <w:r>
        <w:t>questions</w:t>
      </w:r>
      <w:r>
        <w:rPr>
          <w:spacing w:val="40"/>
        </w:rPr>
        <w:t xml:space="preserve"> </w:t>
      </w:r>
      <w:r>
        <w:t>et</w:t>
      </w:r>
      <w:r>
        <w:rPr>
          <w:spacing w:val="40"/>
        </w:rPr>
        <w:t xml:space="preserve"> </w:t>
      </w:r>
      <w:r>
        <w:t>sujets</w:t>
      </w:r>
      <w:r>
        <w:rPr>
          <w:spacing w:val="40"/>
        </w:rPr>
        <w:t xml:space="preserve"> </w:t>
      </w:r>
      <w:r>
        <w:t>éventuels</w:t>
      </w:r>
      <w:r>
        <w:rPr>
          <w:spacing w:val="40"/>
        </w:rPr>
        <w:t xml:space="preserve"> </w:t>
      </w:r>
      <w:r>
        <w:t>techniques,</w:t>
      </w:r>
      <w:r>
        <w:rPr>
          <w:spacing w:val="40"/>
        </w:rPr>
        <w:t xml:space="preserve"> </w:t>
      </w:r>
      <w:r>
        <w:t>juridiques,</w:t>
      </w:r>
      <w:r>
        <w:rPr>
          <w:spacing w:val="40"/>
        </w:rPr>
        <w:t xml:space="preserve"> </w:t>
      </w:r>
      <w:r>
        <w:t>administratifs</w:t>
      </w:r>
      <w:r>
        <w:rPr>
          <w:spacing w:val="40"/>
        </w:rPr>
        <w:t xml:space="preserve"> </w:t>
      </w:r>
      <w:r>
        <w:t>à</w:t>
      </w:r>
      <w:r>
        <w:rPr>
          <w:spacing w:val="40"/>
        </w:rPr>
        <w:t xml:space="preserve"> </w:t>
      </w:r>
      <w:r>
        <w:t>traiter</w:t>
      </w:r>
      <w:r>
        <w:rPr>
          <w:spacing w:val="40"/>
        </w:rPr>
        <w:t xml:space="preserve"> </w:t>
      </w:r>
      <w:r>
        <w:t>: opportunité des actions, divergences d’interprétation, etc.</w:t>
      </w:r>
    </w:p>
    <w:p w14:paraId="1C47227E" w14:textId="77777777" w:rsidR="001D3F83" w:rsidRDefault="001D3F83">
      <w:pPr>
        <w:pStyle w:val="Corpsdetexte"/>
        <w:spacing w:before="58"/>
      </w:pPr>
    </w:p>
    <w:p w14:paraId="1C47227F" w14:textId="77777777" w:rsidR="001D3F83" w:rsidRDefault="00653448">
      <w:pPr>
        <w:pStyle w:val="Corpsdetexte"/>
        <w:spacing w:line="276" w:lineRule="auto"/>
        <w:ind w:left="141" w:right="138"/>
        <w:jc w:val="both"/>
      </w:pPr>
      <w:r>
        <w:t xml:space="preserve">Le comité de pilotage sera </w:t>
      </w:r>
      <w:proofErr w:type="spellStart"/>
      <w:r>
        <w:t>co-animé</w:t>
      </w:r>
      <w:proofErr w:type="spellEnd"/>
      <w:r>
        <w:t xml:space="preserve"> par le Titulaire et la DRPCOM. Le secrétariat du comité de pilotage sera assuré par le Titulaire. Le compte rendu des séances du comité de pilotage sera</w:t>
      </w:r>
      <w:r>
        <w:rPr>
          <w:spacing w:val="-4"/>
        </w:rPr>
        <w:t xml:space="preserve"> </w:t>
      </w:r>
      <w:r>
        <w:t>transmis</w:t>
      </w:r>
      <w:r>
        <w:rPr>
          <w:spacing w:val="-4"/>
        </w:rPr>
        <w:t xml:space="preserve"> </w:t>
      </w:r>
      <w:r>
        <w:t>à</w:t>
      </w:r>
      <w:r>
        <w:rPr>
          <w:spacing w:val="-4"/>
        </w:rPr>
        <w:t xml:space="preserve"> </w:t>
      </w:r>
      <w:r>
        <w:t>ses</w:t>
      </w:r>
      <w:r>
        <w:rPr>
          <w:spacing w:val="-6"/>
        </w:rPr>
        <w:t xml:space="preserve"> </w:t>
      </w:r>
      <w:r>
        <w:t>membres,</w:t>
      </w:r>
      <w:r>
        <w:rPr>
          <w:spacing w:val="-3"/>
        </w:rPr>
        <w:t xml:space="preserve"> </w:t>
      </w:r>
      <w:r>
        <w:t>par</w:t>
      </w:r>
      <w:r>
        <w:rPr>
          <w:spacing w:val="-3"/>
        </w:rPr>
        <w:t xml:space="preserve"> </w:t>
      </w:r>
      <w:r>
        <w:t>le</w:t>
      </w:r>
      <w:r>
        <w:rPr>
          <w:spacing w:val="-4"/>
        </w:rPr>
        <w:t xml:space="preserve"> </w:t>
      </w:r>
      <w:r>
        <w:t>Titulaire,</w:t>
      </w:r>
      <w:r>
        <w:rPr>
          <w:spacing w:val="-3"/>
        </w:rPr>
        <w:t xml:space="preserve"> </w:t>
      </w:r>
      <w:r>
        <w:t>par</w:t>
      </w:r>
      <w:r>
        <w:rPr>
          <w:spacing w:val="-5"/>
        </w:rPr>
        <w:t xml:space="preserve"> </w:t>
      </w:r>
      <w:r>
        <w:t>messagerie</w:t>
      </w:r>
      <w:r>
        <w:rPr>
          <w:spacing w:val="-4"/>
        </w:rPr>
        <w:t xml:space="preserve"> </w:t>
      </w:r>
      <w:r>
        <w:t>électronique</w:t>
      </w:r>
      <w:r>
        <w:rPr>
          <w:spacing w:val="-6"/>
        </w:rPr>
        <w:t xml:space="preserve"> </w:t>
      </w:r>
      <w:r>
        <w:t>dans</w:t>
      </w:r>
      <w:r>
        <w:rPr>
          <w:spacing w:val="-4"/>
        </w:rPr>
        <w:t xml:space="preserve"> </w:t>
      </w:r>
      <w:r>
        <w:t>le</w:t>
      </w:r>
      <w:r>
        <w:rPr>
          <w:spacing w:val="-4"/>
        </w:rPr>
        <w:t xml:space="preserve"> </w:t>
      </w:r>
      <w:r>
        <w:t>délai</w:t>
      </w:r>
      <w:r>
        <w:rPr>
          <w:spacing w:val="-5"/>
        </w:rPr>
        <w:t xml:space="preserve"> </w:t>
      </w:r>
      <w:r>
        <w:t>de</w:t>
      </w:r>
      <w:r>
        <w:rPr>
          <w:spacing w:val="-4"/>
        </w:rPr>
        <w:t xml:space="preserve"> </w:t>
      </w:r>
      <w:r>
        <w:t xml:space="preserve">3 jours ouvrés maximum à compter du jour de la réunion. Il sera accompagné du rapport d’avancement des prestations mis à jour à la suite des décisions prises lors du comité de </w:t>
      </w:r>
      <w:r>
        <w:rPr>
          <w:spacing w:val="-2"/>
        </w:rPr>
        <w:t>pilotage.</w:t>
      </w:r>
    </w:p>
    <w:p w14:paraId="1C472280" w14:textId="77777777" w:rsidR="001D3F83" w:rsidRDefault="001D3F83">
      <w:pPr>
        <w:pStyle w:val="Corpsdetexte"/>
        <w:spacing w:before="78"/>
      </w:pPr>
    </w:p>
    <w:p w14:paraId="1C472281" w14:textId="77777777" w:rsidR="001D3F83" w:rsidRDefault="00653448">
      <w:pPr>
        <w:pStyle w:val="Titre3"/>
        <w:numPr>
          <w:ilvl w:val="2"/>
          <w:numId w:val="7"/>
        </w:numPr>
        <w:tabs>
          <w:tab w:val="left" w:pos="859"/>
        </w:tabs>
        <w:ind w:left="859" w:hanging="718"/>
      </w:pPr>
      <w:bookmarkStart w:id="11" w:name="_bookmark11"/>
      <w:bookmarkEnd w:id="11"/>
      <w:r>
        <w:rPr>
          <w:color w:val="C45811"/>
        </w:rPr>
        <w:t>Livrables</w:t>
      </w:r>
      <w:r>
        <w:rPr>
          <w:color w:val="C45811"/>
          <w:spacing w:val="-4"/>
        </w:rPr>
        <w:t xml:space="preserve"> </w:t>
      </w:r>
      <w:r>
        <w:rPr>
          <w:color w:val="C45811"/>
        </w:rPr>
        <w:t>du</w:t>
      </w:r>
      <w:r>
        <w:rPr>
          <w:color w:val="C45811"/>
          <w:spacing w:val="-3"/>
        </w:rPr>
        <w:t xml:space="preserve"> </w:t>
      </w:r>
      <w:r>
        <w:rPr>
          <w:color w:val="C45811"/>
          <w:spacing w:val="-2"/>
        </w:rPr>
        <w:t>pilotage</w:t>
      </w:r>
    </w:p>
    <w:p w14:paraId="1C472282" w14:textId="77777777" w:rsidR="001D3F83" w:rsidRDefault="001D3F83">
      <w:pPr>
        <w:pStyle w:val="Corpsdetexte"/>
        <w:spacing w:before="40"/>
        <w:rPr>
          <w:b/>
          <w:sz w:val="24"/>
        </w:rPr>
      </w:pPr>
    </w:p>
    <w:p w14:paraId="1C472283" w14:textId="77777777" w:rsidR="001D3F83" w:rsidRDefault="00653448">
      <w:pPr>
        <w:pStyle w:val="Corpsdetexte"/>
        <w:spacing w:line="276" w:lineRule="auto"/>
        <w:ind w:left="141" w:right="134"/>
        <w:jc w:val="both"/>
      </w:pPr>
      <w:r>
        <w:t>Le Titulaire établira chaque année</w:t>
      </w:r>
      <w:r>
        <w:rPr>
          <w:spacing w:val="-3"/>
        </w:rPr>
        <w:t xml:space="preserve"> </w:t>
      </w:r>
      <w:r>
        <w:t>un rapport d’exécution de l’accord-cadre, remis à la DRPCOM 10 jours ouvrés avant la date de réunion du Comité de Pilotage ou de la date anniversaire de l’accord-cadre.</w:t>
      </w:r>
    </w:p>
    <w:p w14:paraId="1C472284" w14:textId="77777777" w:rsidR="001D3F83" w:rsidRDefault="001D3F83">
      <w:pPr>
        <w:pStyle w:val="Corpsdetexte"/>
        <w:spacing w:before="39"/>
      </w:pPr>
    </w:p>
    <w:p w14:paraId="1C472285" w14:textId="77777777" w:rsidR="001D3F83" w:rsidRDefault="00653448">
      <w:pPr>
        <w:pStyle w:val="Corpsdetexte"/>
        <w:spacing w:line="276" w:lineRule="auto"/>
        <w:ind w:left="141" w:right="139"/>
        <w:jc w:val="both"/>
      </w:pPr>
      <w:r>
        <w:t>Ces rapports comportent l’ensemble des informations permettant de visualiser synthétiquement</w:t>
      </w:r>
      <w:r>
        <w:rPr>
          <w:spacing w:val="-9"/>
        </w:rPr>
        <w:t xml:space="preserve"> </w:t>
      </w:r>
      <w:r>
        <w:t>pour</w:t>
      </w:r>
      <w:r>
        <w:rPr>
          <w:spacing w:val="-10"/>
        </w:rPr>
        <w:t xml:space="preserve"> </w:t>
      </w:r>
      <w:r>
        <w:t>l’ensemble</w:t>
      </w:r>
      <w:r>
        <w:rPr>
          <w:spacing w:val="-11"/>
        </w:rPr>
        <w:t xml:space="preserve"> </w:t>
      </w:r>
      <w:r>
        <w:t>des</w:t>
      </w:r>
      <w:r>
        <w:rPr>
          <w:spacing w:val="-10"/>
        </w:rPr>
        <w:t xml:space="preserve"> </w:t>
      </w:r>
      <w:r>
        <w:t>prestations</w:t>
      </w:r>
      <w:r>
        <w:rPr>
          <w:spacing w:val="-13"/>
        </w:rPr>
        <w:t xml:space="preserve"> </w:t>
      </w:r>
      <w:r>
        <w:t>traitées</w:t>
      </w:r>
      <w:r>
        <w:rPr>
          <w:spacing w:val="-13"/>
        </w:rPr>
        <w:t xml:space="preserve"> </w:t>
      </w:r>
      <w:r>
        <w:t>(initiées,</w:t>
      </w:r>
      <w:r>
        <w:rPr>
          <w:spacing w:val="-9"/>
        </w:rPr>
        <w:t xml:space="preserve"> </w:t>
      </w:r>
      <w:r>
        <w:t>poursuivies,</w:t>
      </w:r>
      <w:r>
        <w:rPr>
          <w:spacing w:val="-10"/>
        </w:rPr>
        <w:t xml:space="preserve"> </w:t>
      </w:r>
      <w:r>
        <w:t>achevées)</w:t>
      </w:r>
      <w:r>
        <w:rPr>
          <w:spacing w:val="-10"/>
        </w:rPr>
        <w:t xml:space="preserve"> </w:t>
      </w:r>
      <w:r>
        <w:t>sur la période (annuelle) :</w:t>
      </w:r>
    </w:p>
    <w:p w14:paraId="1C472286" w14:textId="77777777" w:rsidR="001D3F83" w:rsidRDefault="00653448">
      <w:pPr>
        <w:pStyle w:val="Paragraphedeliste"/>
        <w:numPr>
          <w:ilvl w:val="0"/>
          <w:numId w:val="6"/>
        </w:numPr>
        <w:tabs>
          <w:tab w:val="left" w:pos="861"/>
        </w:tabs>
        <w:spacing w:before="1"/>
      </w:pPr>
      <w:proofErr w:type="gramStart"/>
      <w:r>
        <w:t>l’objet</w:t>
      </w:r>
      <w:proofErr w:type="gramEnd"/>
      <w:r>
        <w:rPr>
          <w:spacing w:val="-6"/>
        </w:rPr>
        <w:t xml:space="preserve"> </w:t>
      </w:r>
      <w:r>
        <w:rPr>
          <w:spacing w:val="-10"/>
        </w:rPr>
        <w:t>;</w:t>
      </w:r>
    </w:p>
    <w:p w14:paraId="1C472287" w14:textId="77777777" w:rsidR="001D3F83" w:rsidRDefault="00653448">
      <w:pPr>
        <w:pStyle w:val="Paragraphedeliste"/>
        <w:numPr>
          <w:ilvl w:val="0"/>
          <w:numId w:val="6"/>
        </w:numPr>
        <w:tabs>
          <w:tab w:val="left" w:pos="861"/>
        </w:tabs>
        <w:spacing w:before="37"/>
      </w:pPr>
      <w:proofErr w:type="gramStart"/>
      <w:r>
        <w:t>l’état</w:t>
      </w:r>
      <w:proofErr w:type="gramEnd"/>
      <w:r>
        <w:rPr>
          <w:spacing w:val="-5"/>
        </w:rPr>
        <w:t xml:space="preserve"> </w:t>
      </w:r>
      <w:r>
        <w:t>d’avancement</w:t>
      </w:r>
      <w:r>
        <w:rPr>
          <w:spacing w:val="-6"/>
        </w:rPr>
        <w:t xml:space="preserve"> </w:t>
      </w:r>
      <w:r>
        <w:t>(identification</w:t>
      </w:r>
      <w:r>
        <w:rPr>
          <w:spacing w:val="-5"/>
        </w:rPr>
        <w:t xml:space="preserve"> </w:t>
      </w:r>
      <w:r>
        <w:t>notamment</w:t>
      </w:r>
      <w:r>
        <w:rPr>
          <w:spacing w:val="-3"/>
        </w:rPr>
        <w:t xml:space="preserve"> </w:t>
      </w:r>
      <w:r>
        <w:t>du</w:t>
      </w:r>
      <w:r>
        <w:rPr>
          <w:spacing w:val="-9"/>
        </w:rPr>
        <w:t xml:space="preserve"> </w:t>
      </w:r>
      <w:r>
        <w:t>«</w:t>
      </w:r>
      <w:r>
        <w:rPr>
          <w:spacing w:val="-5"/>
        </w:rPr>
        <w:t xml:space="preserve"> </w:t>
      </w:r>
      <w:r>
        <w:t>reste</w:t>
      </w:r>
      <w:r>
        <w:rPr>
          <w:spacing w:val="-5"/>
        </w:rPr>
        <w:t xml:space="preserve"> </w:t>
      </w:r>
      <w:r>
        <w:t>à</w:t>
      </w:r>
      <w:r>
        <w:rPr>
          <w:spacing w:val="-6"/>
        </w:rPr>
        <w:t xml:space="preserve"> </w:t>
      </w:r>
      <w:r>
        <w:t>faire</w:t>
      </w:r>
      <w:r>
        <w:rPr>
          <w:spacing w:val="-7"/>
        </w:rPr>
        <w:t xml:space="preserve"> </w:t>
      </w:r>
      <w:r>
        <w:t>»)</w:t>
      </w:r>
      <w:r>
        <w:rPr>
          <w:spacing w:val="-7"/>
        </w:rPr>
        <w:t xml:space="preserve"> </w:t>
      </w:r>
      <w:r>
        <w:rPr>
          <w:spacing w:val="-10"/>
        </w:rPr>
        <w:t>;</w:t>
      </w:r>
    </w:p>
    <w:p w14:paraId="1C472288" w14:textId="77777777" w:rsidR="001D3F83" w:rsidRDefault="00653448">
      <w:pPr>
        <w:pStyle w:val="Paragraphedeliste"/>
        <w:numPr>
          <w:ilvl w:val="0"/>
          <w:numId w:val="6"/>
        </w:numPr>
        <w:tabs>
          <w:tab w:val="left" w:pos="861"/>
        </w:tabs>
        <w:spacing w:before="38"/>
      </w:pPr>
      <w:proofErr w:type="gramStart"/>
      <w:r>
        <w:t>les</w:t>
      </w:r>
      <w:proofErr w:type="gramEnd"/>
      <w:r>
        <w:rPr>
          <w:spacing w:val="-9"/>
        </w:rPr>
        <w:t xml:space="preserve"> </w:t>
      </w:r>
      <w:r>
        <w:t>difficultés</w:t>
      </w:r>
      <w:r>
        <w:rPr>
          <w:spacing w:val="-8"/>
        </w:rPr>
        <w:t xml:space="preserve"> </w:t>
      </w:r>
      <w:r>
        <w:t>éventuelles</w:t>
      </w:r>
      <w:r>
        <w:rPr>
          <w:spacing w:val="-6"/>
        </w:rPr>
        <w:t xml:space="preserve"> </w:t>
      </w:r>
      <w:r>
        <w:t>rencontrées</w:t>
      </w:r>
      <w:r>
        <w:rPr>
          <w:spacing w:val="-8"/>
        </w:rPr>
        <w:t xml:space="preserve"> </w:t>
      </w:r>
      <w:r>
        <w:t>:</w:t>
      </w:r>
      <w:r>
        <w:rPr>
          <w:spacing w:val="-7"/>
        </w:rPr>
        <w:t xml:space="preserve"> </w:t>
      </w:r>
      <w:r>
        <w:t>alertes,</w:t>
      </w:r>
      <w:r>
        <w:rPr>
          <w:spacing w:val="-7"/>
        </w:rPr>
        <w:t xml:space="preserve"> </w:t>
      </w:r>
      <w:r>
        <w:t>chemins</w:t>
      </w:r>
      <w:r>
        <w:rPr>
          <w:spacing w:val="-6"/>
        </w:rPr>
        <w:t xml:space="preserve"> </w:t>
      </w:r>
      <w:r>
        <w:t>critiques,</w:t>
      </w:r>
      <w:r>
        <w:rPr>
          <w:spacing w:val="-7"/>
        </w:rPr>
        <w:t xml:space="preserve"> </w:t>
      </w:r>
      <w:r>
        <w:t>etc.</w:t>
      </w:r>
      <w:r>
        <w:rPr>
          <w:spacing w:val="-3"/>
        </w:rPr>
        <w:t xml:space="preserve"> </w:t>
      </w:r>
      <w:r>
        <w:rPr>
          <w:spacing w:val="-10"/>
        </w:rPr>
        <w:t>;</w:t>
      </w:r>
    </w:p>
    <w:p w14:paraId="1C472289" w14:textId="77777777" w:rsidR="001D3F83" w:rsidRDefault="00653448">
      <w:pPr>
        <w:pStyle w:val="Paragraphedeliste"/>
        <w:numPr>
          <w:ilvl w:val="0"/>
          <w:numId w:val="6"/>
        </w:numPr>
        <w:tabs>
          <w:tab w:val="left" w:pos="861"/>
        </w:tabs>
        <w:spacing w:before="37" w:line="276" w:lineRule="auto"/>
        <w:ind w:right="138"/>
        <w:jc w:val="both"/>
      </w:pPr>
      <w:proofErr w:type="gramStart"/>
      <w:r>
        <w:t>des</w:t>
      </w:r>
      <w:proofErr w:type="gramEnd"/>
      <w:r>
        <w:t xml:space="preserve"> préconisations d’actions, décisions pour prévenir des difficultés futures ou optimiser</w:t>
      </w:r>
      <w:r>
        <w:rPr>
          <w:spacing w:val="-11"/>
        </w:rPr>
        <w:t xml:space="preserve"> </w:t>
      </w:r>
      <w:r>
        <w:t>le</w:t>
      </w:r>
      <w:r>
        <w:rPr>
          <w:spacing w:val="-15"/>
        </w:rPr>
        <w:t xml:space="preserve"> </w:t>
      </w:r>
      <w:r>
        <w:t>traitement</w:t>
      </w:r>
      <w:r>
        <w:rPr>
          <w:spacing w:val="-11"/>
        </w:rPr>
        <w:t xml:space="preserve"> </w:t>
      </w:r>
      <w:r>
        <w:t>des</w:t>
      </w:r>
      <w:r>
        <w:rPr>
          <w:spacing w:val="-12"/>
        </w:rPr>
        <w:t xml:space="preserve"> </w:t>
      </w:r>
      <w:r>
        <w:t>missions</w:t>
      </w:r>
      <w:r>
        <w:rPr>
          <w:spacing w:val="-14"/>
        </w:rPr>
        <w:t xml:space="preserve"> </w:t>
      </w:r>
      <w:r>
        <w:t>(sur</w:t>
      </w:r>
      <w:r>
        <w:rPr>
          <w:spacing w:val="-14"/>
        </w:rPr>
        <w:t xml:space="preserve"> </w:t>
      </w:r>
      <w:r>
        <w:t>les</w:t>
      </w:r>
      <w:r>
        <w:rPr>
          <w:spacing w:val="-12"/>
        </w:rPr>
        <w:t xml:space="preserve"> </w:t>
      </w:r>
      <w:r>
        <w:t>plans</w:t>
      </w:r>
      <w:r>
        <w:rPr>
          <w:spacing w:val="-14"/>
        </w:rPr>
        <w:t xml:space="preserve"> </w:t>
      </w:r>
      <w:r>
        <w:t>stratégiques,</w:t>
      </w:r>
      <w:r>
        <w:rPr>
          <w:spacing w:val="-14"/>
        </w:rPr>
        <w:t xml:space="preserve"> </w:t>
      </w:r>
      <w:r>
        <w:t>techniques,</w:t>
      </w:r>
      <w:r>
        <w:rPr>
          <w:spacing w:val="-13"/>
        </w:rPr>
        <w:t xml:space="preserve"> </w:t>
      </w:r>
      <w:r>
        <w:t>financiers, juridiques, administratifs, etc.).</w:t>
      </w:r>
    </w:p>
    <w:p w14:paraId="1C47228A" w14:textId="77777777" w:rsidR="001D3F83" w:rsidRDefault="001D3F83">
      <w:pPr>
        <w:pStyle w:val="Corpsdetexte"/>
        <w:spacing w:before="38"/>
      </w:pPr>
    </w:p>
    <w:p w14:paraId="1C47228B" w14:textId="77777777" w:rsidR="001D3F83" w:rsidRDefault="00653448">
      <w:pPr>
        <w:pStyle w:val="Corpsdetexte"/>
        <w:spacing w:before="1" w:line="278" w:lineRule="auto"/>
        <w:ind w:left="141" w:right="136"/>
        <w:jc w:val="both"/>
      </w:pPr>
      <w:r>
        <w:t>Le</w:t>
      </w:r>
      <w:r>
        <w:rPr>
          <w:spacing w:val="-2"/>
        </w:rPr>
        <w:t xml:space="preserve"> </w:t>
      </w:r>
      <w:r>
        <w:t>coût</w:t>
      </w:r>
      <w:r>
        <w:rPr>
          <w:spacing w:val="-3"/>
        </w:rPr>
        <w:t xml:space="preserve"> </w:t>
      </w:r>
      <w:r>
        <w:t>des</w:t>
      </w:r>
      <w:r>
        <w:rPr>
          <w:spacing w:val="-1"/>
        </w:rPr>
        <w:t xml:space="preserve"> </w:t>
      </w:r>
      <w:r>
        <w:t>prestations</w:t>
      </w:r>
      <w:r>
        <w:rPr>
          <w:spacing w:val="-4"/>
        </w:rPr>
        <w:t xml:space="preserve"> </w:t>
      </w:r>
      <w:r>
        <w:t>de</w:t>
      </w:r>
      <w:r>
        <w:rPr>
          <w:spacing w:val="-2"/>
        </w:rPr>
        <w:t xml:space="preserve"> </w:t>
      </w:r>
      <w:r>
        <w:t>pilotage</w:t>
      </w:r>
      <w:r>
        <w:rPr>
          <w:spacing w:val="-2"/>
        </w:rPr>
        <w:t xml:space="preserve"> </w:t>
      </w:r>
      <w:r>
        <w:t>est</w:t>
      </w:r>
      <w:r>
        <w:rPr>
          <w:spacing w:val="-2"/>
        </w:rPr>
        <w:t xml:space="preserve"> </w:t>
      </w:r>
      <w:r>
        <w:t>inclus</w:t>
      </w:r>
      <w:r>
        <w:rPr>
          <w:spacing w:val="-2"/>
        </w:rPr>
        <w:t xml:space="preserve"> </w:t>
      </w:r>
      <w:r>
        <w:t>dans</w:t>
      </w:r>
      <w:r>
        <w:rPr>
          <w:spacing w:val="-2"/>
        </w:rPr>
        <w:t xml:space="preserve"> </w:t>
      </w:r>
      <w:r>
        <w:t>les</w:t>
      </w:r>
      <w:r>
        <w:rPr>
          <w:spacing w:val="-1"/>
        </w:rPr>
        <w:t xml:space="preserve"> </w:t>
      </w:r>
      <w:r>
        <w:t>prix</w:t>
      </w:r>
      <w:r>
        <w:rPr>
          <w:spacing w:val="-4"/>
        </w:rPr>
        <w:t xml:space="preserve"> </w:t>
      </w:r>
      <w:r>
        <w:t>proposés</w:t>
      </w:r>
      <w:r>
        <w:rPr>
          <w:spacing w:val="-4"/>
        </w:rPr>
        <w:t xml:space="preserve"> </w:t>
      </w:r>
      <w:r>
        <w:t>par</w:t>
      </w:r>
      <w:r>
        <w:rPr>
          <w:spacing w:val="-3"/>
        </w:rPr>
        <w:t xml:space="preserve"> </w:t>
      </w:r>
      <w:r>
        <w:t>le</w:t>
      </w:r>
      <w:r>
        <w:rPr>
          <w:spacing w:val="-2"/>
        </w:rPr>
        <w:t xml:space="preserve"> </w:t>
      </w:r>
      <w:r>
        <w:t>Titulaire</w:t>
      </w:r>
      <w:r>
        <w:rPr>
          <w:spacing w:val="-2"/>
        </w:rPr>
        <w:t xml:space="preserve"> </w:t>
      </w:r>
      <w:r>
        <w:t>dans</w:t>
      </w:r>
      <w:r>
        <w:rPr>
          <w:spacing w:val="-4"/>
        </w:rPr>
        <w:t xml:space="preserve"> </w:t>
      </w:r>
      <w:r>
        <w:t>son offre. Ces prestations ne donnent pas lieu à une facturation spécifique.</w:t>
      </w:r>
    </w:p>
    <w:p w14:paraId="1C47228C" w14:textId="77777777" w:rsidR="001D3F83" w:rsidRDefault="001D3F83">
      <w:pPr>
        <w:pStyle w:val="Corpsdetexte"/>
        <w:spacing w:before="60"/>
      </w:pPr>
    </w:p>
    <w:p w14:paraId="1C47228D" w14:textId="77777777" w:rsidR="001D3F83" w:rsidRDefault="00653448">
      <w:pPr>
        <w:pStyle w:val="Titre3"/>
        <w:numPr>
          <w:ilvl w:val="1"/>
          <w:numId w:val="7"/>
        </w:numPr>
        <w:tabs>
          <w:tab w:val="left" w:pos="1928"/>
        </w:tabs>
        <w:ind w:hanging="402"/>
      </w:pPr>
      <w:bookmarkStart w:id="12" w:name="_bookmark12"/>
      <w:bookmarkEnd w:id="12"/>
      <w:r>
        <w:rPr>
          <w:color w:val="C45811"/>
        </w:rPr>
        <w:t>Lieux</w:t>
      </w:r>
      <w:r>
        <w:rPr>
          <w:color w:val="C45811"/>
          <w:spacing w:val="-1"/>
        </w:rPr>
        <w:t xml:space="preserve"> </w:t>
      </w:r>
      <w:r>
        <w:rPr>
          <w:color w:val="C45811"/>
        </w:rPr>
        <w:t>de</w:t>
      </w:r>
      <w:r>
        <w:rPr>
          <w:color w:val="C45811"/>
          <w:spacing w:val="-3"/>
        </w:rPr>
        <w:t xml:space="preserve"> </w:t>
      </w:r>
      <w:r>
        <w:rPr>
          <w:color w:val="C45811"/>
          <w:spacing w:val="-2"/>
        </w:rPr>
        <w:t>réunion</w:t>
      </w:r>
    </w:p>
    <w:p w14:paraId="1C47228E" w14:textId="77777777" w:rsidR="001D3F83" w:rsidRDefault="001D3F83">
      <w:pPr>
        <w:pStyle w:val="Corpsdetexte"/>
        <w:rPr>
          <w:b/>
          <w:sz w:val="24"/>
        </w:rPr>
      </w:pPr>
    </w:p>
    <w:p w14:paraId="1C47228F" w14:textId="77777777" w:rsidR="001D3F83" w:rsidRDefault="00653448">
      <w:pPr>
        <w:pStyle w:val="Corpsdetexte"/>
        <w:spacing w:line="276" w:lineRule="auto"/>
        <w:ind w:left="141" w:right="134"/>
        <w:jc w:val="both"/>
      </w:pPr>
      <w:r>
        <w:t>Les</w:t>
      </w:r>
      <w:r>
        <w:rPr>
          <w:spacing w:val="-11"/>
        </w:rPr>
        <w:t xml:space="preserve"> </w:t>
      </w:r>
      <w:r>
        <w:t>échanges</w:t>
      </w:r>
      <w:r>
        <w:rPr>
          <w:spacing w:val="-13"/>
        </w:rPr>
        <w:t xml:space="preserve"> </w:t>
      </w:r>
      <w:r>
        <w:t>en</w:t>
      </w:r>
      <w:r>
        <w:rPr>
          <w:spacing w:val="-14"/>
        </w:rPr>
        <w:t xml:space="preserve"> </w:t>
      </w:r>
      <w:r>
        <w:t>présentiel</w:t>
      </w:r>
      <w:r>
        <w:rPr>
          <w:spacing w:val="-12"/>
        </w:rPr>
        <w:t xml:space="preserve"> </w:t>
      </w:r>
      <w:r>
        <w:t>se</w:t>
      </w:r>
      <w:r>
        <w:rPr>
          <w:spacing w:val="-11"/>
        </w:rPr>
        <w:t xml:space="preserve"> </w:t>
      </w:r>
      <w:r>
        <w:t>tiendront</w:t>
      </w:r>
      <w:r>
        <w:rPr>
          <w:spacing w:val="-12"/>
        </w:rPr>
        <w:t xml:space="preserve"> </w:t>
      </w:r>
      <w:r>
        <w:t>principalement</w:t>
      </w:r>
      <w:r>
        <w:rPr>
          <w:spacing w:val="-12"/>
        </w:rPr>
        <w:t xml:space="preserve"> </w:t>
      </w:r>
      <w:r>
        <w:t>au</w:t>
      </w:r>
      <w:r>
        <w:rPr>
          <w:spacing w:val="-14"/>
        </w:rPr>
        <w:t xml:space="preserve"> </w:t>
      </w:r>
      <w:r>
        <w:t>siège</w:t>
      </w:r>
      <w:r>
        <w:rPr>
          <w:spacing w:val="-11"/>
        </w:rPr>
        <w:t xml:space="preserve"> </w:t>
      </w:r>
      <w:r>
        <w:t>de</w:t>
      </w:r>
      <w:r>
        <w:rPr>
          <w:spacing w:val="-14"/>
        </w:rPr>
        <w:t xml:space="preserve"> </w:t>
      </w:r>
      <w:r>
        <w:t>l’ANRU</w:t>
      </w:r>
      <w:r>
        <w:rPr>
          <w:spacing w:val="-12"/>
        </w:rPr>
        <w:t xml:space="preserve"> </w:t>
      </w:r>
      <w:r>
        <w:t>(159</w:t>
      </w:r>
      <w:r>
        <w:rPr>
          <w:spacing w:val="-14"/>
        </w:rPr>
        <w:t xml:space="preserve"> </w:t>
      </w:r>
      <w:r>
        <w:t>avenue</w:t>
      </w:r>
      <w:r>
        <w:rPr>
          <w:spacing w:val="-14"/>
        </w:rPr>
        <w:t xml:space="preserve"> </w:t>
      </w:r>
      <w:r>
        <w:t>Jean Lolive, 93500 Pantin).</w:t>
      </w:r>
    </w:p>
    <w:p w14:paraId="1C472290" w14:textId="77777777" w:rsidR="001D3F83" w:rsidRDefault="001D3F83">
      <w:pPr>
        <w:pStyle w:val="Corpsdetexte"/>
        <w:spacing w:line="276" w:lineRule="auto"/>
        <w:jc w:val="both"/>
        <w:sectPr w:rsidR="001D3F83">
          <w:pgSz w:w="11900" w:h="16850"/>
          <w:pgMar w:top="2000" w:right="1275" w:bottom="1200" w:left="1275" w:header="231" w:footer="1004" w:gutter="0"/>
          <w:cols w:space="720"/>
        </w:sectPr>
      </w:pPr>
    </w:p>
    <w:p w14:paraId="1C472291" w14:textId="77777777" w:rsidR="001D3F83" w:rsidRDefault="001D3F83">
      <w:pPr>
        <w:pStyle w:val="Corpsdetexte"/>
        <w:spacing w:before="25"/>
        <w:rPr>
          <w:sz w:val="24"/>
        </w:rPr>
      </w:pPr>
    </w:p>
    <w:p w14:paraId="1C472292" w14:textId="77777777" w:rsidR="001D3F83" w:rsidRDefault="00653448">
      <w:pPr>
        <w:pStyle w:val="Titre3"/>
        <w:numPr>
          <w:ilvl w:val="1"/>
          <w:numId w:val="7"/>
        </w:numPr>
        <w:tabs>
          <w:tab w:val="left" w:pos="1926"/>
        </w:tabs>
        <w:ind w:left="1926" w:hanging="400"/>
      </w:pPr>
      <w:bookmarkStart w:id="13" w:name="_bookmark13"/>
      <w:bookmarkEnd w:id="13"/>
      <w:r>
        <w:rPr>
          <w:color w:val="C45811"/>
        </w:rPr>
        <w:t>Délais</w:t>
      </w:r>
      <w:r>
        <w:rPr>
          <w:color w:val="C45811"/>
          <w:spacing w:val="-5"/>
        </w:rPr>
        <w:t xml:space="preserve"> </w:t>
      </w:r>
      <w:r>
        <w:rPr>
          <w:color w:val="C45811"/>
          <w:spacing w:val="-2"/>
        </w:rPr>
        <w:t>d’exécution</w:t>
      </w:r>
    </w:p>
    <w:p w14:paraId="1C472293" w14:textId="77777777" w:rsidR="001D3F83" w:rsidRDefault="001D3F83">
      <w:pPr>
        <w:pStyle w:val="Corpsdetexte"/>
        <w:spacing w:before="95"/>
        <w:rPr>
          <w:b/>
          <w:sz w:val="24"/>
        </w:rPr>
      </w:pPr>
    </w:p>
    <w:p w14:paraId="1C472294" w14:textId="77777777" w:rsidR="001D3F83" w:rsidRDefault="00653448">
      <w:pPr>
        <w:pStyle w:val="Corpsdetexte"/>
        <w:spacing w:before="1" w:line="276" w:lineRule="auto"/>
        <w:ind w:left="141" w:right="136"/>
        <w:jc w:val="both"/>
      </w:pPr>
      <w:r>
        <w:t>Les délais d’exécution des prestations sont de 3</w:t>
      </w:r>
      <w:r>
        <w:rPr>
          <w:spacing w:val="-4"/>
        </w:rPr>
        <w:t xml:space="preserve"> </w:t>
      </w:r>
      <w:r>
        <w:t>(trois)</w:t>
      </w:r>
      <w:r>
        <w:rPr>
          <w:spacing w:val="-1"/>
        </w:rPr>
        <w:t xml:space="preserve"> </w:t>
      </w:r>
      <w:r>
        <w:t>jours ouvrés</w:t>
      </w:r>
      <w:r>
        <w:rPr>
          <w:spacing w:val="-4"/>
        </w:rPr>
        <w:t xml:space="preserve"> </w:t>
      </w:r>
      <w:r>
        <w:t>minimum</w:t>
      </w:r>
      <w:r>
        <w:rPr>
          <w:spacing w:val="-1"/>
        </w:rPr>
        <w:t xml:space="preserve"> </w:t>
      </w:r>
      <w:r>
        <w:t>à</w:t>
      </w:r>
      <w:r>
        <w:rPr>
          <w:spacing w:val="-2"/>
        </w:rPr>
        <w:t xml:space="preserve"> </w:t>
      </w:r>
      <w:r>
        <w:t>10</w:t>
      </w:r>
      <w:r>
        <w:rPr>
          <w:spacing w:val="-2"/>
        </w:rPr>
        <w:t xml:space="preserve"> </w:t>
      </w:r>
      <w:r>
        <w:t>(dix)</w:t>
      </w:r>
      <w:r>
        <w:rPr>
          <w:spacing w:val="-3"/>
        </w:rPr>
        <w:t xml:space="preserve"> </w:t>
      </w:r>
      <w:r>
        <w:t>jours ouvrés maximum. Le point de départ du délai d’exécution correspond à l’émission du bon de commande et se termine après admission des prestations par l’ANRU.</w:t>
      </w:r>
    </w:p>
    <w:p w14:paraId="1C472295" w14:textId="77777777" w:rsidR="001D3F83" w:rsidRDefault="00653448">
      <w:pPr>
        <w:pStyle w:val="Corpsdetexte"/>
        <w:spacing w:before="96" w:line="276" w:lineRule="auto"/>
        <w:ind w:left="141" w:right="134"/>
        <w:jc w:val="both"/>
      </w:pPr>
      <w:r>
        <w:t>Chaque bon de commande précisera le délai d’exécution applicable à la commande. Les prestations en dehors de ces délais d’exécution (notamment délais d’urgence) feront l’objet d’une demande de devis préalable de la part de l’ANRU.</w:t>
      </w:r>
    </w:p>
    <w:p w14:paraId="1C472296" w14:textId="77777777" w:rsidR="001D3F83" w:rsidRDefault="00653448">
      <w:pPr>
        <w:pStyle w:val="Corpsdetexte"/>
        <w:spacing w:before="98" w:line="276" w:lineRule="auto"/>
        <w:ind w:left="141" w:right="137"/>
        <w:jc w:val="both"/>
      </w:pPr>
      <w:r>
        <w:t>A défaut de mention de délai d’exécution dans le bon de commande ou dans un ordre de service, le délai d’exécution est réputé être de 10 jours à compter de la réception du bon de commande par le titulaire.</w:t>
      </w:r>
    </w:p>
    <w:p w14:paraId="1C472297" w14:textId="77777777" w:rsidR="001D3F83" w:rsidRDefault="001D3F83">
      <w:pPr>
        <w:pStyle w:val="Corpsdetexte"/>
        <w:spacing w:before="62"/>
      </w:pPr>
    </w:p>
    <w:p w14:paraId="1C472298" w14:textId="77777777" w:rsidR="001D3F83" w:rsidRDefault="00653448">
      <w:pPr>
        <w:pStyle w:val="Titre3"/>
        <w:numPr>
          <w:ilvl w:val="1"/>
          <w:numId w:val="7"/>
        </w:numPr>
        <w:tabs>
          <w:tab w:val="left" w:pos="1927"/>
        </w:tabs>
        <w:ind w:left="1927" w:hanging="401"/>
      </w:pPr>
      <w:bookmarkStart w:id="14" w:name="_bookmark14"/>
      <w:bookmarkEnd w:id="14"/>
      <w:r>
        <w:rPr>
          <w:color w:val="C45811"/>
        </w:rPr>
        <w:t>Charte</w:t>
      </w:r>
      <w:r>
        <w:rPr>
          <w:color w:val="C45811"/>
          <w:spacing w:val="-6"/>
        </w:rPr>
        <w:t xml:space="preserve"> </w:t>
      </w:r>
      <w:r>
        <w:rPr>
          <w:color w:val="C45811"/>
        </w:rPr>
        <w:t>graphique</w:t>
      </w:r>
      <w:r>
        <w:rPr>
          <w:color w:val="C45811"/>
          <w:spacing w:val="-5"/>
        </w:rPr>
        <w:t xml:space="preserve"> </w:t>
      </w:r>
      <w:r>
        <w:rPr>
          <w:color w:val="C45811"/>
        </w:rPr>
        <w:t>de</w:t>
      </w:r>
      <w:r>
        <w:rPr>
          <w:color w:val="C45811"/>
          <w:spacing w:val="-3"/>
        </w:rPr>
        <w:t xml:space="preserve"> </w:t>
      </w:r>
      <w:r>
        <w:rPr>
          <w:color w:val="C45811"/>
          <w:spacing w:val="-2"/>
        </w:rPr>
        <w:t>l’ANRU</w:t>
      </w:r>
    </w:p>
    <w:p w14:paraId="1C472299" w14:textId="77777777" w:rsidR="001D3F83" w:rsidRDefault="001D3F83">
      <w:pPr>
        <w:pStyle w:val="Corpsdetexte"/>
        <w:spacing w:before="139"/>
        <w:rPr>
          <w:b/>
          <w:sz w:val="24"/>
        </w:rPr>
      </w:pPr>
    </w:p>
    <w:p w14:paraId="1C47229A" w14:textId="77777777" w:rsidR="001D3F83" w:rsidRDefault="00653448">
      <w:pPr>
        <w:pStyle w:val="Corpsdetexte"/>
        <w:spacing w:line="276" w:lineRule="auto"/>
        <w:ind w:left="141" w:right="137"/>
        <w:jc w:val="both"/>
      </w:pPr>
      <w:r>
        <w:t xml:space="preserve">L’ANRU dispose d’une charte graphique. Elle couvre le logo, ses règles d’utilisation, ses déclinaisons en papeterie, la typographie, les couleurs, les principes graphiques, l’iconographie, etc. Les prestations du Titulaire devront respecter la Charte graphique de </w:t>
      </w:r>
      <w:r>
        <w:rPr>
          <w:spacing w:val="-2"/>
        </w:rPr>
        <w:t>l’ANRU.</w:t>
      </w:r>
    </w:p>
    <w:p w14:paraId="1C47229B" w14:textId="77777777" w:rsidR="001D3F83" w:rsidRDefault="001D3F83">
      <w:pPr>
        <w:pStyle w:val="Corpsdetexte"/>
        <w:spacing w:before="135"/>
      </w:pPr>
    </w:p>
    <w:p w14:paraId="1C47229C" w14:textId="77777777" w:rsidR="001D3F83" w:rsidRDefault="00653448">
      <w:pPr>
        <w:pStyle w:val="Titre3"/>
        <w:numPr>
          <w:ilvl w:val="1"/>
          <w:numId w:val="7"/>
        </w:numPr>
        <w:tabs>
          <w:tab w:val="left" w:pos="1927"/>
        </w:tabs>
        <w:ind w:left="1927" w:hanging="401"/>
      </w:pPr>
      <w:bookmarkStart w:id="15" w:name="_bookmark15"/>
      <w:bookmarkEnd w:id="15"/>
      <w:r>
        <w:rPr>
          <w:color w:val="C45811"/>
        </w:rPr>
        <w:t>Impact</w:t>
      </w:r>
      <w:r>
        <w:rPr>
          <w:color w:val="C45811"/>
          <w:spacing w:val="-7"/>
        </w:rPr>
        <w:t xml:space="preserve"> </w:t>
      </w:r>
      <w:r>
        <w:rPr>
          <w:color w:val="C45811"/>
        </w:rPr>
        <w:t>sur</w:t>
      </w:r>
      <w:r>
        <w:rPr>
          <w:color w:val="C45811"/>
          <w:spacing w:val="-6"/>
        </w:rPr>
        <w:t xml:space="preserve"> </w:t>
      </w:r>
      <w:r>
        <w:rPr>
          <w:color w:val="C45811"/>
        </w:rPr>
        <w:t>l’environnement</w:t>
      </w:r>
      <w:r>
        <w:rPr>
          <w:color w:val="C45811"/>
          <w:spacing w:val="-5"/>
        </w:rPr>
        <w:t xml:space="preserve"> </w:t>
      </w:r>
      <w:r>
        <w:rPr>
          <w:color w:val="C45811"/>
        </w:rPr>
        <w:t>et</w:t>
      </w:r>
      <w:r>
        <w:rPr>
          <w:color w:val="C45811"/>
          <w:spacing w:val="-4"/>
        </w:rPr>
        <w:t xml:space="preserve"> </w:t>
      </w:r>
      <w:r>
        <w:rPr>
          <w:color w:val="C45811"/>
        </w:rPr>
        <w:t>développement</w:t>
      </w:r>
      <w:r>
        <w:rPr>
          <w:color w:val="C45811"/>
          <w:spacing w:val="-5"/>
        </w:rPr>
        <w:t xml:space="preserve"> </w:t>
      </w:r>
      <w:r>
        <w:rPr>
          <w:color w:val="C45811"/>
          <w:spacing w:val="-2"/>
        </w:rPr>
        <w:t>durable</w:t>
      </w:r>
    </w:p>
    <w:p w14:paraId="1C47229D" w14:textId="77777777" w:rsidR="001D3F83" w:rsidRDefault="001D3F83">
      <w:pPr>
        <w:pStyle w:val="Corpsdetexte"/>
        <w:spacing w:before="136"/>
        <w:rPr>
          <w:b/>
          <w:sz w:val="24"/>
        </w:rPr>
      </w:pPr>
    </w:p>
    <w:p w14:paraId="1C47229E" w14:textId="77777777" w:rsidR="001D3F83" w:rsidRDefault="00653448">
      <w:pPr>
        <w:pStyle w:val="Corpsdetexte"/>
        <w:spacing w:line="312" w:lineRule="auto"/>
        <w:ind w:left="141" w:right="137"/>
        <w:jc w:val="both"/>
      </w:pPr>
      <w:r>
        <w:t>L’engagement de</w:t>
      </w:r>
      <w:r>
        <w:rPr>
          <w:spacing w:val="-1"/>
        </w:rPr>
        <w:t xml:space="preserve"> </w:t>
      </w:r>
      <w:r>
        <w:t>l’ANRU en</w:t>
      </w:r>
      <w:r>
        <w:rPr>
          <w:spacing w:val="-1"/>
        </w:rPr>
        <w:t xml:space="preserve"> </w:t>
      </w:r>
      <w:r>
        <w:t>faveur d’un développement durable se</w:t>
      </w:r>
      <w:r>
        <w:rPr>
          <w:spacing w:val="-2"/>
        </w:rPr>
        <w:t xml:space="preserve"> </w:t>
      </w:r>
      <w:r>
        <w:t>traduit par sa volonté</w:t>
      </w:r>
      <w:r>
        <w:rPr>
          <w:spacing w:val="-1"/>
        </w:rPr>
        <w:t xml:space="preserve"> </w:t>
      </w:r>
      <w:r>
        <w:t xml:space="preserve">de prendre en compte le critère environnemental dans la passation de ce marché. Ainsi, en application des dispositions du Code de la commande publique et du CCAG/FCS, les conditions d’exécution du présent marché comportent des éléments à caractère </w:t>
      </w:r>
      <w:r>
        <w:rPr>
          <w:spacing w:val="-2"/>
        </w:rPr>
        <w:t>environnemental.</w:t>
      </w:r>
    </w:p>
    <w:p w14:paraId="1C47229F" w14:textId="77777777" w:rsidR="001D3F83" w:rsidRDefault="001D3F83">
      <w:pPr>
        <w:pStyle w:val="Corpsdetexte"/>
        <w:spacing w:before="75"/>
      </w:pPr>
    </w:p>
    <w:p w14:paraId="1C4722A0" w14:textId="77777777" w:rsidR="001D3F83" w:rsidRDefault="00653448">
      <w:pPr>
        <w:pStyle w:val="Titre4"/>
        <w:spacing w:before="1"/>
        <w:ind w:right="137"/>
        <w:jc w:val="both"/>
      </w:pPr>
      <w:r>
        <w:t>L’ensemble</w:t>
      </w:r>
      <w:r>
        <w:rPr>
          <w:spacing w:val="-6"/>
        </w:rPr>
        <w:t xml:space="preserve"> </w:t>
      </w:r>
      <w:r>
        <w:t>des</w:t>
      </w:r>
      <w:r>
        <w:rPr>
          <w:spacing w:val="-6"/>
        </w:rPr>
        <w:t xml:space="preserve"> </w:t>
      </w:r>
      <w:r>
        <w:t>papiers</w:t>
      </w:r>
      <w:r>
        <w:rPr>
          <w:spacing w:val="-6"/>
        </w:rPr>
        <w:t xml:space="preserve"> </w:t>
      </w:r>
      <w:r>
        <w:t>sélectionnés</w:t>
      </w:r>
      <w:r>
        <w:rPr>
          <w:spacing w:val="-6"/>
        </w:rPr>
        <w:t xml:space="preserve"> </w:t>
      </w:r>
      <w:r>
        <w:t>dans</w:t>
      </w:r>
      <w:r>
        <w:rPr>
          <w:spacing w:val="-7"/>
        </w:rPr>
        <w:t xml:space="preserve"> </w:t>
      </w:r>
      <w:r>
        <w:t>le</w:t>
      </w:r>
      <w:r>
        <w:rPr>
          <w:spacing w:val="-9"/>
        </w:rPr>
        <w:t xml:space="preserve"> </w:t>
      </w:r>
      <w:r>
        <w:t>cadre</w:t>
      </w:r>
      <w:r>
        <w:rPr>
          <w:spacing w:val="-6"/>
        </w:rPr>
        <w:t xml:space="preserve"> </w:t>
      </w:r>
      <w:r>
        <w:t>de</w:t>
      </w:r>
      <w:r>
        <w:rPr>
          <w:spacing w:val="-7"/>
        </w:rPr>
        <w:t xml:space="preserve"> </w:t>
      </w:r>
      <w:r>
        <w:t>ce</w:t>
      </w:r>
      <w:r>
        <w:rPr>
          <w:spacing w:val="-7"/>
        </w:rPr>
        <w:t xml:space="preserve"> </w:t>
      </w:r>
      <w:r>
        <w:t>présent</w:t>
      </w:r>
      <w:r>
        <w:rPr>
          <w:spacing w:val="-8"/>
        </w:rPr>
        <w:t xml:space="preserve"> </w:t>
      </w:r>
      <w:r>
        <w:t>marché</w:t>
      </w:r>
      <w:r>
        <w:rPr>
          <w:spacing w:val="-7"/>
        </w:rPr>
        <w:t xml:space="preserve"> </w:t>
      </w:r>
      <w:r>
        <w:t>sont</w:t>
      </w:r>
      <w:r>
        <w:rPr>
          <w:spacing w:val="-6"/>
        </w:rPr>
        <w:t xml:space="preserve"> </w:t>
      </w:r>
      <w:r>
        <w:t>certifiés FSC ou PEFC ou équivalent.</w:t>
      </w:r>
    </w:p>
    <w:p w14:paraId="1C4722A1" w14:textId="77777777" w:rsidR="001D3F83" w:rsidRDefault="001D3F83">
      <w:pPr>
        <w:pStyle w:val="Corpsdetexte"/>
        <w:spacing w:before="76"/>
        <w:rPr>
          <w:b/>
        </w:rPr>
      </w:pPr>
    </w:p>
    <w:p w14:paraId="1C4722A2" w14:textId="77777777" w:rsidR="001D3F83" w:rsidRDefault="00653448">
      <w:pPr>
        <w:pStyle w:val="Corpsdetexte"/>
        <w:spacing w:before="1" w:line="312" w:lineRule="auto"/>
        <w:ind w:left="141" w:right="139"/>
        <w:jc w:val="both"/>
      </w:pPr>
      <w:r>
        <w:t xml:space="preserve">Les logos FSC et PEFC garantissent que le bois est issu de forêts bien gérées selon des critères environnementaux et sociaux, ou que le produit est issu de sources recyclées et </w:t>
      </w:r>
      <w:r>
        <w:rPr>
          <w:spacing w:val="-2"/>
        </w:rPr>
        <w:t>contrôlées.</w:t>
      </w:r>
    </w:p>
    <w:p w14:paraId="1C4722A3" w14:textId="77777777" w:rsidR="001D3F83" w:rsidRDefault="00653448">
      <w:pPr>
        <w:pStyle w:val="Corpsdetexte"/>
        <w:spacing w:line="312" w:lineRule="auto"/>
        <w:ind w:left="141" w:right="139"/>
        <w:jc w:val="both"/>
      </w:pPr>
      <w:r>
        <w:t>Les vernis acryliques ne seront pas utilisés. Sur demande spécifique de l’ANRU des vernis spécifiques pourront être utilisés.</w:t>
      </w:r>
    </w:p>
    <w:p w14:paraId="1C4722A4" w14:textId="77777777" w:rsidR="001D3F83" w:rsidRDefault="00653448">
      <w:pPr>
        <w:pStyle w:val="Corpsdetexte"/>
        <w:spacing w:line="312" w:lineRule="auto"/>
        <w:ind w:left="141" w:right="136"/>
        <w:jc w:val="both"/>
      </w:pPr>
      <w:r>
        <w:t>Les prestations, objet du présent marché, ainsi que le process global du Titulaire devront limiter leur impact sur l’environnement, respecter les prescriptions européennes, législatives et réglementaires en vigueur en matière d’environnement, de développement durable, de sécurité et de santé des personnes. L’imprimerie du candidat doit être certifiée chaîne de contrôle FSC et/ou PEFC et être détentrice du label IMPRIM’VERT® ou équivalent.</w:t>
      </w:r>
    </w:p>
    <w:p w14:paraId="1C4722A5" w14:textId="77777777" w:rsidR="001D3F83" w:rsidRDefault="001D3F83">
      <w:pPr>
        <w:pStyle w:val="Corpsdetexte"/>
        <w:spacing w:line="312" w:lineRule="auto"/>
        <w:jc w:val="both"/>
        <w:sectPr w:rsidR="001D3F83">
          <w:pgSz w:w="11900" w:h="16850"/>
          <w:pgMar w:top="2000" w:right="1275" w:bottom="1200" w:left="1275" w:header="231" w:footer="1004" w:gutter="0"/>
          <w:cols w:space="720"/>
        </w:sectPr>
      </w:pPr>
    </w:p>
    <w:p w14:paraId="1C4722A6" w14:textId="77777777" w:rsidR="001D3F83" w:rsidRDefault="001D3F83">
      <w:pPr>
        <w:pStyle w:val="Corpsdetexte"/>
        <w:spacing w:before="47"/>
      </w:pPr>
    </w:p>
    <w:p w14:paraId="1C4722A7" w14:textId="77777777" w:rsidR="001D3F83" w:rsidRDefault="00653448">
      <w:pPr>
        <w:pStyle w:val="Corpsdetexte"/>
        <w:ind w:left="141"/>
        <w:jc w:val="both"/>
      </w:pPr>
      <w:r>
        <w:t>Le</w:t>
      </w:r>
      <w:r>
        <w:rPr>
          <w:spacing w:val="-6"/>
        </w:rPr>
        <w:t xml:space="preserve"> </w:t>
      </w:r>
      <w:r>
        <w:t>titulaire</w:t>
      </w:r>
      <w:r>
        <w:rPr>
          <w:spacing w:val="-7"/>
        </w:rPr>
        <w:t xml:space="preserve"> </w:t>
      </w:r>
      <w:r>
        <w:t>doit</w:t>
      </w:r>
      <w:r>
        <w:rPr>
          <w:spacing w:val="-7"/>
        </w:rPr>
        <w:t xml:space="preserve"> </w:t>
      </w:r>
      <w:r>
        <w:t>respecter</w:t>
      </w:r>
      <w:r>
        <w:rPr>
          <w:spacing w:val="-6"/>
        </w:rPr>
        <w:t xml:space="preserve"> </w:t>
      </w:r>
      <w:r>
        <w:t>les</w:t>
      </w:r>
      <w:r>
        <w:rPr>
          <w:spacing w:val="-6"/>
        </w:rPr>
        <w:t xml:space="preserve"> </w:t>
      </w:r>
      <w:r>
        <w:t>conditions</w:t>
      </w:r>
      <w:r>
        <w:rPr>
          <w:spacing w:val="-7"/>
        </w:rPr>
        <w:t xml:space="preserve"> </w:t>
      </w:r>
      <w:r>
        <w:t>suivantes</w:t>
      </w:r>
      <w:r>
        <w:rPr>
          <w:spacing w:val="-9"/>
        </w:rPr>
        <w:t xml:space="preserve"> </w:t>
      </w:r>
      <w:r>
        <w:rPr>
          <w:spacing w:val="-10"/>
        </w:rPr>
        <w:t>:</w:t>
      </w:r>
    </w:p>
    <w:p w14:paraId="1C4722A8" w14:textId="77777777" w:rsidR="001D3F83" w:rsidRDefault="00653448">
      <w:pPr>
        <w:pStyle w:val="Paragraphedeliste"/>
        <w:numPr>
          <w:ilvl w:val="0"/>
          <w:numId w:val="5"/>
        </w:numPr>
        <w:tabs>
          <w:tab w:val="left" w:pos="861"/>
        </w:tabs>
        <w:spacing w:before="76" w:line="309" w:lineRule="auto"/>
        <w:ind w:right="137"/>
        <w:jc w:val="both"/>
      </w:pPr>
      <w:proofErr w:type="gramStart"/>
      <w:r>
        <w:t>l’achat</w:t>
      </w:r>
      <w:proofErr w:type="gramEnd"/>
      <w:r>
        <w:t xml:space="preserve"> de matières premières auprès des fournisseurs qui s’engagent dans la protection de l’environnement, la sécurisation du stockage des liquides dangereux, la bonne</w:t>
      </w:r>
      <w:r>
        <w:rPr>
          <w:spacing w:val="-16"/>
        </w:rPr>
        <w:t xml:space="preserve"> </w:t>
      </w:r>
      <w:r>
        <w:t>gestion</w:t>
      </w:r>
      <w:r>
        <w:rPr>
          <w:spacing w:val="-15"/>
        </w:rPr>
        <w:t xml:space="preserve"> </w:t>
      </w:r>
      <w:r>
        <w:t>des</w:t>
      </w:r>
      <w:r>
        <w:rPr>
          <w:spacing w:val="-15"/>
        </w:rPr>
        <w:t xml:space="preserve"> </w:t>
      </w:r>
      <w:r>
        <w:t>déchets</w:t>
      </w:r>
      <w:r>
        <w:rPr>
          <w:spacing w:val="-14"/>
        </w:rPr>
        <w:t xml:space="preserve"> </w:t>
      </w:r>
      <w:r>
        <w:t>dangereux,</w:t>
      </w:r>
      <w:r>
        <w:rPr>
          <w:spacing w:val="-16"/>
        </w:rPr>
        <w:t xml:space="preserve"> </w:t>
      </w:r>
      <w:r>
        <w:t>la</w:t>
      </w:r>
      <w:r>
        <w:rPr>
          <w:spacing w:val="-15"/>
        </w:rPr>
        <w:t xml:space="preserve"> </w:t>
      </w:r>
      <w:r>
        <w:t>limitation</w:t>
      </w:r>
      <w:r>
        <w:rPr>
          <w:spacing w:val="-15"/>
        </w:rPr>
        <w:t xml:space="preserve"> </w:t>
      </w:r>
      <w:r>
        <w:t>de</w:t>
      </w:r>
      <w:r>
        <w:rPr>
          <w:spacing w:val="-15"/>
        </w:rPr>
        <w:t xml:space="preserve"> </w:t>
      </w:r>
      <w:r>
        <w:t>l’utilisation</w:t>
      </w:r>
      <w:r>
        <w:rPr>
          <w:spacing w:val="-16"/>
        </w:rPr>
        <w:t xml:space="preserve"> </w:t>
      </w:r>
      <w:r>
        <w:t>des</w:t>
      </w:r>
      <w:r>
        <w:rPr>
          <w:spacing w:val="-14"/>
        </w:rPr>
        <w:t xml:space="preserve"> </w:t>
      </w:r>
      <w:r>
        <w:t>produits</w:t>
      </w:r>
      <w:r>
        <w:rPr>
          <w:spacing w:val="-15"/>
        </w:rPr>
        <w:t xml:space="preserve"> </w:t>
      </w:r>
      <w:r>
        <w:t>toxiques en</w:t>
      </w:r>
      <w:r>
        <w:rPr>
          <w:spacing w:val="-16"/>
        </w:rPr>
        <w:t xml:space="preserve"> </w:t>
      </w:r>
      <w:r>
        <w:t>ayant</w:t>
      </w:r>
      <w:r>
        <w:rPr>
          <w:spacing w:val="-15"/>
        </w:rPr>
        <w:t xml:space="preserve"> </w:t>
      </w:r>
      <w:r>
        <w:t>notamment</w:t>
      </w:r>
      <w:r>
        <w:rPr>
          <w:spacing w:val="-15"/>
        </w:rPr>
        <w:t xml:space="preserve"> </w:t>
      </w:r>
      <w:r>
        <w:t>recours</w:t>
      </w:r>
      <w:r>
        <w:rPr>
          <w:spacing w:val="-16"/>
        </w:rPr>
        <w:t xml:space="preserve"> </w:t>
      </w:r>
      <w:r>
        <w:t>de</w:t>
      </w:r>
      <w:r>
        <w:rPr>
          <w:spacing w:val="-15"/>
        </w:rPr>
        <w:t xml:space="preserve"> </w:t>
      </w:r>
      <w:r>
        <w:t>principe</w:t>
      </w:r>
      <w:r>
        <w:rPr>
          <w:spacing w:val="-15"/>
        </w:rPr>
        <w:t xml:space="preserve"> </w:t>
      </w:r>
      <w:r>
        <w:t>à</w:t>
      </w:r>
      <w:r>
        <w:rPr>
          <w:spacing w:val="-15"/>
        </w:rPr>
        <w:t xml:space="preserve"> </w:t>
      </w:r>
      <w:r>
        <w:t>des</w:t>
      </w:r>
      <w:r>
        <w:rPr>
          <w:spacing w:val="-16"/>
        </w:rPr>
        <w:t xml:space="preserve"> </w:t>
      </w:r>
      <w:r>
        <w:t>encres</w:t>
      </w:r>
      <w:r>
        <w:rPr>
          <w:spacing w:val="-15"/>
        </w:rPr>
        <w:t xml:space="preserve"> </w:t>
      </w:r>
      <w:r>
        <w:t>végétales</w:t>
      </w:r>
      <w:r>
        <w:rPr>
          <w:spacing w:val="-15"/>
        </w:rPr>
        <w:t xml:space="preserve"> </w:t>
      </w:r>
      <w:r>
        <w:t>et</w:t>
      </w:r>
      <w:r>
        <w:rPr>
          <w:spacing w:val="-15"/>
        </w:rPr>
        <w:t xml:space="preserve"> </w:t>
      </w:r>
      <w:r>
        <w:t>à</w:t>
      </w:r>
      <w:r>
        <w:rPr>
          <w:spacing w:val="-15"/>
        </w:rPr>
        <w:t xml:space="preserve"> </w:t>
      </w:r>
      <w:r>
        <w:t>un</w:t>
      </w:r>
      <w:r>
        <w:rPr>
          <w:spacing w:val="-15"/>
        </w:rPr>
        <w:t xml:space="preserve"> </w:t>
      </w:r>
      <w:r>
        <w:t>mouillage</w:t>
      </w:r>
      <w:r>
        <w:rPr>
          <w:spacing w:val="-15"/>
        </w:rPr>
        <w:t xml:space="preserve"> </w:t>
      </w:r>
      <w:r>
        <w:t>sans alcool ;</w:t>
      </w:r>
    </w:p>
    <w:p w14:paraId="1C4722A9" w14:textId="77777777" w:rsidR="001D3F83" w:rsidRDefault="00653448">
      <w:pPr>
        <w:pStyle w:val="Paragraphedeliste"/>
        <w:numPr>
          <w:ilvl w:val="0"/>
          <w:numId w:val="5"/>
        </w:numPr>
        <w:tabs>
          <w:tab w:val="left" w:pos="861"/>
        </w:tabs>
        <w:spacing w:line="297" w:lineRule="auto"/>
        <w:ind w:right="139"/>
        <w:jc w:val="both"/>
      </w:pPr>
      <w:proofErr w:type="gramStart"/>
      <w:r>
        <w:t>la</w:t>
      </w:r>
      <w:proofErr w:type="gramEnd"/>
      <w:r>
        <w:t xml:space="preserve"> limitation des emballages et l’utilisation de plastiques recyclables brûlant sans dégager de vapeurs toxiques.</w:t>
      </w:r>
    </w:p>
    <w:p w14:paraId="1C4722AA" w14:textId="77777777" w:rsidR="001D3F83" w:rsidRDefault="001D3F83">
      <w:pPr>
        <w:pStyle w:val="Corpsdetexte"/>
        <w:spacing w:before="182"/>
      </w:pPr>
    </w:p>
    <w:p w14:paraId="1C4722AB" w14:textId="61D0C885" w:rsidR="001D3F83" w:rsidRDefault="00653448">
      <w:pPr>
        <w:pStyle w:val="Titre2"/>
      </w:pPr>
      <w:bookmarkStart w:id="16" w:name="_bookmark16"/>
      <w:bookmarkEnd w:id="16"/>
      <w:r>
        <w:rPr>
          <w:color w:val="004285"/>
        </w:rPr>
        <w:t>ARTICLE</w:t>
      </w:r>
      <w:r>
        <w:rPr>
          <w:color w:val="004285"/>
          <w:spacing w:val="-3"/>
        </w:rPr>
        <w:t xml:space="preserve"> </w:t>
      </w:r>
      <w:r>
        <w:rPr>
          <w:color w:val="004285"/>
        </w:rPr>
        <w:t>4-</w:t>
      </w:r>
      <w:r>
        <w:rPr>
          <w:color w:val="004285"/>
          <w:spacing w:val="-5"/>
        </w:rPr>
        <w:t xml:space="preserve"> </w:t>
      </w:r>
      <w:r>
        <w:rPr>
          <w:color w:val="004285"/>
        </w:rPr>
        <w:t xml:space="preserve">Lot </w:t>
      </w:r>
      <w:r>
        <w:rPr>
          <w:color w:val="004285"/>
          <w:spacing w:val="-2"/>
        </w:rPr>
        <w:t>Impression</w:t>
      </w:r>
    </w:p>
    <w:p w14:paraId="1C4722AC" w14:textId="77777777" w:rsidR="001D3F83" w:rsidRDefault="00653448">
      <w:pPr>
        <w:pStyle w:val="Titre3"/>
        <w:numPr>
          <w:ilvl w:val="2"/>
          <w:numId w:val="4"/>
        </w:numPr>
        <w:tabs>
          <w:tab w:val="left" w:pos="740"/>
        </w:tabs>
        <w:spacing w:before="318"/>
        <w:ind w:left="740" w:hanging="599"/>
        <w:jc w:val="both"/>
      </w:pPr>
      <w:bookmarkStart w:id="17" w:name="_bookmark17"/>
      <w:bookmarkEnd w:id="17"/>
      <w:r>
        <w:rPr>
          <w:color w:val="C45811"/>
          <w:spacing w:val="-2"/>
        </w:rPr>
        <w:t>Présentation</w:t>
      </w:r>
    </w:p>
    <w:p w14:paraId="1C4722AD" w14:textId="77777777" w:rsidR="001D3F83" w:rsidRDefault="00653448">
      <w:pPr>
        <w:pStyle w:val="Corpsdetexte"/>
        <w:spacing w:before="95" w:line="276" w:lineRule="auto"/>
        <w:ind w:left="141" w:right="134"/>
        <w:jc w:val="both"/>
      </w:pPr>
      <w:r>
        <w:t>Les prestations de ce lot concernent l’impression de documents divers pour les besoins de l’ANRU.</w:t>
      </w:r>
      <w:r>
        <w:rPr>
          <w:spacing w:val="-1"/>
        </w:rPr>
        <w:t xml:space="preserve"> </w:t>
      </w:r>
      <w:r>
        <w:t>Ces</w:t>
      </w:r>
      <w:r>
        <w:rPr>
          <w:spacing w:val="-3"/>
        </w:rPr>
        <w:t xml:space="preserve"> </w:t>
      </w:r>
      <w:r>
        <w:t>documents</w:t>
      </w:r>
      <w:r>
        <w:rPr>
          <w:spacing w:val="-6"/>
        </w:rPr>
        <w:t xml:space="preserve"> </w:t>
      </w:r>
      <w:r>
        <w:t>sont</w:t>
      </w:r>
      <w:r>
        <w:rPr>
          <w:spacing w:val="-4"/>
        </w:rPr>
        <w:t xml:space="preserve"> </w:t>
      </w:r>
      <w:r>
        <w:t>regroupés</w:t>
      </w:r>
      <w:r>
        <w:rPr>
          <w:spacing w:val="-2"/>
        </w:rPr>
        <w:t xml:space="preserve"> </w:t>
      </w:r>
      <w:r>
        <w:t>au</w:t>
      </w:r>
      <w:r>
        <w:rPr>
          <w:spacing w:val="-5"/>
        </w:rPr>
        <w:t xml:space="preserve"> </w:t>
      </w:r>
      <w:r>
        <w:t>sein</w:t>
      </w:r>
      <w:r>
        <w:rPr>
          <w:spacing w:val="-5"/>
        </w:rPr>
        <w:t xml:space="preserve"> </w:t>
      </w:r>
      <w:r>
        <w:t>de</w:t>
      </w:r>
      <w:r>
        <w:rPr>
          <w:spacing w:val="-3"/>
        </w:rPr>
        <w:t xml:space="preserve"> </w:t>
      </w:r>
      <w:r>
        <w:t>10</w:t>
      </w:r>
      <w:r>
        <w:rPr>
          <w:spacing w:val="-5"/>
        </w:rPr>
        <w:t xml:space="preserve"> </w:t>
      </w:r>
      <w:r>
        <w:t>« Familles</w:t>
      </w:r>
      <w:r>
        <w:rPr>
          <w:spacing w:val="-2"/>
        </w:rPr>
        <w:t xml:space="preserve"> </w:t>
      </w:r>
      <w:r>
        <w:t>»</w:t>
      </w:r>
      <w:r>
        <w:rPr>
          <w:spacing w:val="-3"/>
        </w:rPr>
        <w:t xml:space="preserve"> </w:t>
      </w:r>
      <w:r>
        <w:t>de</w:t>
      </w:r>
      <w:r>
        <w:rPr>
          <w:spacing w:val="-5"/>
        </w:rPr>
        <w:t xml:space="preserve"> </w:t>
      </w:r>
      <w:r>
        <w:t>documents.</w:t>
      </w:r>
      <w:r>
        <w:rPr>
          <w:spacing w:val="-4"/>
        </w:rPr>
        <w:t xml:space="preserve"> </w:t>
      </w:r>
      <w:r>
        <w:t>Cette</w:t>
      </w:r>
      <w:r>
        <w:rPr>
          <w:spacing w:val="-3"/>
        </w:rPr>
        <w:t xml:space="preserve"> </w:t>
      </w:r>
      <w:r>
        <w:t>liste est</w:t>
      </w:r>
      <w:r>
        <w:rPr>
          <w:spacing w:val="-3"/>
        </w:rPr>
        <w:t xml:space="preserve"> </w:t>
      </w:r>
      <w:r>
        <w:t>non</w:t>
      </w:r>
      <w:r>
        <w:rPr>
          <w:spacing w:val="-6"/>
        </w:rPr>
        <w:t xml:space="preserve"> </w:t>
      </w:r>
      <w:r>
        <w:t>exhaustive.</w:t>
      </w:r>
      <w:r>
        <w:rPr>
          <w:spacing w:val="-3"/>
        </w:rPr>
        <w:t xml:space="preserve"> </w:t>
      </w:r>
      <w:r>
        <w:t>Pour</w:t>
      </w:r>
      <w:r>
        <w:rPr>
          <w:spacing w:val="-5"/>
        </w:rPr>
        <w:t xml:space="preserve"> </w:t>
      </w:r>
      <w:r>
        <w:t>les</w:t>
      </w:r>
      <w:r>
        <w:rPr>
          <w:spacing w:val="-4"/>
        </w:rPr>
        <w:t xml:space="preserve"> </w:t>
      </w:r>
      <w:r>
        <w:t>besoins</w:t>
      </w:r>
      <w:r>
        <w:rPr>
          <w:spacing w:val="-4"/>
        </w:rPr>
        <w:t xml:space="preserve"> </w:t>
      </w:r>
      <w:r>
        <w:t>non</w:t>
      </w:r>
      <w:r>
        <w:rPr>
          <w:spacing w:val="-6"/>
        </w:rPr>
        <w:t xml:space="preserve"> </w:t>
      </w:r>
      <w:r>
        <w:t>prévus</w:t>
      </w:r>
      <w:r>
        <w:rPr>
          <w:spacing w:val="-6"/>
        </w:rPr>
        <w:t xml:space="preserve"> </w:t>
      </w:r>
      <w:r>
        <w:t>dans</w:t>
      </w:r>
      <w:r>
        <w:rPr>
          <w:spacing w:val="-4"/>
        </w:rPr>
        <w:t xml:space="preserve"> </w:t>
      </w:r>
      <w:r>
        <w:t>cette</w:t>
      </w:r>
      <w:r>
        <w:rPr>
          <w:spacing w:val="-4"/>
        </w:rPr>
        <w:t xml:space="preserve"> </w:t>
      </w:r>
      <w:r>
        <w:t>liste,</w:t>
      </w:r>
      <w:r>
        <w:rPr>
          <w:spacing w:val="-3"/>
        </w:rPr>
        <w:t xml:space="preserve"> </w:t>
      </w:r>
      <w:r>
        <w:t>l’ANRU</w:t>
      </w:r>
      <w:r>
        <w:rPr>
          <w:spacing w:val="-5"/>
        </w:rPr>
        <w:t xml:space="preserve"> </w:t>
      </w:r>
      <w:r>
        <w:t>conclura</w:t>
      </w:r>
      <w:r>
        <w:rPr>
          <w:spacing w:val="-4"/>
        </w:rPr>
        <w:t xml:space="preserve"> </w:t>
      </w:r>
      <w:r>
        <w:t>un</w:t>
      </w:r>
      <w:r>
        <w:rPr>
          <w:spacing w:val="-7"/>
        </w:rPr>
        <w:t xml:space="preserve"> </w:t>
      </w:r>
      <w:r>
        <w:t>marché subséquent avec le titulaire :</w:t>
      </w:r>
    </w:p>
    <w:p w14:paraId="1C4722AE" w14:textId="420DC996" w:rsidR="001D3F83" w:rsidRDefault="00653448">
      <w:pPr>
        <w:pStyle w:val="Paragraphedeliste"/>
        <w:numPr>
          <w:ilvl w:val="3"/>
          <w:numId w:val="4"/>
        </w:numPr>
        <w:tabs>
          <w:tab w:val="left" w:pos="861"/>
        </w:tabs>
        <w:spacing w:before="98"/>
      </w:pPr>
      <w:r>
        <w:t>Famille</w:t>
      </w:r>
      <w:r>
        <w:rPr>
          <w:spacing w:val="-4"/>
        </w:rPr>
        <w:t xml:space="preserve"> </w:t>
      </w:r>
      <w:r>
        <w:t>1</w:t>
      </w:r>
      <w:r>
        <w:rPr>
          <w:spacing w:val="-3"/>
        </w:rPr>
        <w:t xml:space="preserve"> </w:t>
      </w:r>
      <w:r>
        <w:t>:</w:t>
      </w:r>
      <w:r>
        <w:rPr>
          <w:spacing w:val="-5"/>
        </w:rPr>
        <w:t xml:space="preserve"> </w:t>
      </w:r>
      <w:r>
        <w:t>Magazines,</w:t>
      </w:r>
      <w:r>
        <w:rPr>
          <w:spacing w:val="-4"/>
        </w:rPr>
        <w:t xml:space="preserve"> </w:t>
      </w:r>
      <w:r>
        <w:rPr>
          <w:spacing w:val="-2"/>
        </w:rPr>
        <w:t>publications</w:t>
      </w:r>
      <w:r w:rsidR="00455BFD">
        <w:rPr>
          <w:spacing w:val="-2"/>
        </w:rPr>
        <w:t>, plaquettes</w:t>
      </w:r>
    </w:p>
    <w:p w14:paraId="1C4722B0" w14:textId="25FB57FC" w:rsidR="001D3F83" w:rsidRDefault="00653448">
      <w:pPr>
        <w:pStyle w:val="Paragraphedeliste"/>
        <w:numPr>
          <w:ilvl w:val="3"/>
          <w:numId w:val="4"/>
        </w:numPr>
        <w:tabs>
          <w:tab w:val="left" w:pos="861"/>
        </w:tabs>
        <w:spacing w:before="123"/>
      </w:pPr>
      <w:r>
        <w:t>Famille</w:t>
      </w:r>
      <w:r>
        <w:rPr>
          <w:spacing w:val="-6"/>
        </w:rPr>
        <w:t xml:space="preserve"> </w:t>
      </w:r>
      <w:r w:rsidR="00455BFD">
        <w:t>2</w:t>
      </w:r>
      <w:r>
        <w:rPr>
          <w:spacing w:val="-1"/>
        </w:rPr>
        <w:t xml:space="preserve"> </w:t>
      </w:r>
      <w:r>
        <w:t>:</w:t>
      </w:r>
      <w:r>
        <w:rPr>
          <w:spacing w:val="-4"/>
        </w:rPr>
        <w:t xml:space="preserve"> </w:t>
      </w:r>
      <w:r>
        <w:t>Feuillets</w:t>
      </w:r>
      <w:r>
        <w:rPr>
          <w:spacing w:val="-2"/>
        </w:rPr>
        <w:t xml:space="preserve"> </w:t>
      </w:r>
      <w:r>
        <w:t>(A4,</w:t>
      </w:r>
      <w:r>
        <w:rPr>
          <w:spacing w:val="-4"/>
        </w:rPr>
        <w:t xml:space="preserve"> </w:t>
      </w:r>
      <w:r>
        <w:rPr>
          <w:spacing w:val="-5"/>
        </w:rPr>
        <w:t>A3)</w:t>
      </w:r>
    </w:p>
    <w:p w14:paraId="1C4722B1" w14:textId="17A74EC5" w:rsidR="001D3F83" w:rsidRDefault="00653448">
      <w:pPr>
        <w:pStyle w:val="Paragraphedeliste"/>
        <w:numPr>
          <w:ilvl w:val="3"/>
          <w:numId w:val="4"/>
        </w:numPr>
        <w:tabs>
          <w:tab w:val="left" w:pos="861"/>
        </w:tabs>
        <w:spacing w:before="120"/>
      </w:pPr>
      <w:r>
        <w:t>Famille</w:t>
      </w:r>
      <w:r>
        <w:rPr>
          <w:spacing w:val="-5"/>
        </w:rPr>
        <w:t xml:space="preserve"> </w:t>
      </w:r>
      <w:r w:rsidR="00455BFD">
        <w:t>3</w:t>
      </w:r>
      <w:r>
        <w:t xml:space="preserve"> :</w:t>
      </w:r>
      <w:r>
        <w:rPr>
          <w:spacing w:val="-3"/>
        </w:rPr>
        <w:t xml:space="preserve"> </w:t>
      </w:r>
      <w:r>
        <w:t>Dépliants</w:t>
      </w:r>
    </w:p>
    <w:p w14:paraId="1C4722B2" w14:textId="626083EC" w:rsidR="001D3F83" w:rsidRDefault="00653448">
      <w:pPr>
        <w:pStyle w:val="Paragraphedeliste"/>
        <w:numPr>
          <w:ilvl w:val="3"/>
          <w:numId w:val="4"/>
        </w:numPr>
        <w:tabs>
          <w:tab w:val="left" w:pos="861"/>
        </w:tabs>
        <w:spacing w:before="123"/>
      </w:pPr>
      <w:r>
        <w:t>Famille</w:t>
      </w:r>
      <w:r>
        <w:rPr>
          <w:spacing w:val="-4"/>
        </w:rPr>
        <w:t xml:space="preserve"> </w:t>
      </w:r>
      <w:r w:rsidR="00455BFD">
        <w:t>4</w:t>
      </w:r>
      <w:r>
        <w:rPr>
          <w:spacing w:val="-2"/>
        </w:rPr>
        <w:t xml:space="preserve"> </w:t>
      </w:r>
      <w:r>
        <w:t>:</w:t>
      </w:r>
      <w:r>
        <w:rPr>
          <w:spacing w:val="-5"/>
        </w:rPr>
        <w:t xml:space="preserve"> </w:t>
      </w:r>
      <w:r>
        <w:t>Brochures</w:t>
      </w:r>
    </w:p>
    <w:p w14:paraId="1C4722B4" w14:textId="63E93A0C" w:rsidR="001D3F83" w:rsidRDefault="00653448">
      <w:pPr>
        <w:pStyle w:val="Paragraphedeliste"/>
        <w:numPr>
          <w:ilvl w:val="3"/>
          <w:numId w:val="4"/>
        </w:numPr>
        <w:tabs>
          <w:tab w:val="left" w:pos="861"/>
        </w:tabs>
        <w:spacing w:before="123"/>
      </w:pPr>
      <w:r>
        <w:t>Famille</w:t>
      </w:r>
      <w:r>
        <w:rPr>
          <w:spacing w:val="-3"/>
        </w:rPr>
        <w:t xml:space="preserve"> </w:t>
      </w:r>
      <w:r w:rsidR="00455BFD">
        <w:t>5</w:t>
      </w:r>
      <w:r>
        <w:rPr>
          <w:spacing w:val="-1"/>
        </w:rPr>
        <w:t xml:space="preserve"> </w:t>
      </w:r>
      <w:r>
        <w:t>:</w:t>
      </w:r>
      <w:r>
        <w:rPr>
          <w:spacing w:val="-3"/>
        </w:rPr>
        <w:t xml:space="preserve"> </w:t>
      </w:r>
      <w:r>
        <w:rPr>
          <w:spacing w:val="-2"/>
        </w:rPr>
        <w:t>Affiches</w:t>
      </w:r>
    </w:p>
    <w:p w14:paraId="1C4722B5" w14:textId="096A8F9C" w:rsidR="001D3F83" w:rsidRDefault="00653448">
      <w:pPr>
        <w:pStyle w:val="Paragraphedeliste"/>
        <w:numPr>
          <w:ilvl w:val="3"/>
          <w:numId w:val="4"/>
        </w:numPr>
        <w:tabs>
          <w:tab w:val="left" w:pos="861"/>
        </w:tabs>
        <w:spacing w:before="120"/>
      </w:pPr>
      <w:r>
        <w:t>Famille</w:t>
      </w:r>
      <w:r>
        <w:rPr>
          <w:spacing w:val="-5"/>
        </w:rPr>
        <w:t xml:space="preserve"> </w:t>
      </w:r>
      <w:r w:rsidR="00455BFD">
        <w:t>6</w:t>
      </w:r>
      <w:r>
        <w:rPr>
          <w:spacing w:val="-2"/>
        </w:rPr>
        <w:t xml:space="preserve"> </w:t>
      </w:r>
      <w:r>
        <w:t>:</w:t>
      </w:r>
      <w:r>
        <w:rPr>
          <w:spacing w:val="-5"/>
        </w:rPr>
        <w:t xml:space="preserve"> </w:t>
      </w:r>
      <w:r>
        <w:t>Ouvrages,</w:t>
      </w:r>
      <w:r>
        <w:rPr>
          <w:spacing w:val="-2"/>
        </w:rPr>
        <w:t xml:space="preserve"> </w:t>
      </w:r>
      <w:r>
        <w:t>actes,</w:t>
      </w:r>
      <w:r>
        <w:rPr>
          <w:spacing w:val="-3"/>
        </w:rPr>
        <w:t xml:space="preserve"> </w:t>
      </w:r>
      <w:r>
        <w:rPr>
          <w:spacing w:val="-2"/>
        </w:rPr>
        <w:t>guides</w:t>
      </w:r>
    </w:p>
    <w:p w14:paraId="1C4722B6" w14:textId="135D4EBD" w:rsidR="001D3F83" w:rsidRDefault="00653448">
      <w:pPr>
        <w:pStyle w:val="Paragraphedeliste"/>
        <w:numPr>
          <w:ilvl w:val="3"/>
          <w:numId w:val="4"/>
        </w:numPr>
        <w:tabs>
          <w:tab w:val="left" w:pos="861"/>
        </w:tabs>
        <w:spacing w:before="122"/>
      </w:pPr>
      <w:r>
        <w:t>Famille</w:t>
      </w:r>
      <w:r>
        <w:rPr>
          <w:spacing w:val="-3"/>
        </w:rPr>
        <w:t xml:space="preserve"> </w:t>
      </w:r>
      <w:r w:rsidR="00455BFD">
        <w:t>7</w:t>
      </w:r>
      <w:r>
        <w:rPr>
          <w:spacing w:val="-1"/>
        </w:rPr>
        <w:t xml:space="preserve"> </w:t>
      </w:r>
      <w:r>
        <w:t>:</w:t>
      </w:r>
      <w:r>
        <w:rPr>
          <w:spacing w:val="-3"/>
        </w:rPr>
        <w:t xml:space="preserve"> </w:t>
      </w:r>
      <w:r>
        <w:rPr>
          <w:spacing w:val="-2"/>
        </w:rPr>
        <w:t>Papeterie</w:t>
      </w:r>
    </w:p>
    <w:p w14:paraId="1C4722B7" w14:textId="120CC023" w:rsidR="001D3F83" w:rsidRPr="00455BFD" w:rsidRDefault="00653448">
      <w:pPr>
        <w:pStyle w:val="Paragraphedeliste"/>
        <w:numPr>
          <w:ilvl w:val="3"/>
          <w:numId w:val="4"/>
        </w:numPr>
        <w:tabs>
          <w:tab w:val="left" w:pos="861"/>
        </w:tabs>
        <w:spacing w:before="121"/>
      </w:pPr>
      <w:r>
        <w:t>Famille</w:t>
      </w:r>
      <w:r>
        <w:rPr>
          <w:spacing w:val="-4"/>
        </w:rPr>
        <w:t xml:space="preserve"> </w:t>
      </w:r>
      <w:r w:rsidR="00455BFD">
        <w:t>8</w:t>
      </w:r>
      <w:r>
        <w:rPr>
          <w:spacing w:val="-3"/>
        </w:rPr>
        <w:t xml:space="preserve"> </w:t>
      </w:r>
      <w:r>
        <w:t>:</w:t>
      </w:r>
      <w:r>
        <w:rPr>
          <w:spacing w:val="-5"/>
        </w:rPr>
        <w:t xml:space="preserve"> </w:t>
      </w:r>
      <w:r>
        <w:t>Matériel</w:t>
      </w:r>
      <w:r>
        <w:rPr>
          <w:spacing w:val="-3"/>
        </w:rPr>
        <w:t xml:space="preserve"> </w:t>
      </w:r>
      <w:r>
        <w:rPr>
          <w:spacing w:val="-2"/>
        </w:rPr>
        <w:t>d’exposition</w:t>
      </w:r>
    </w:p>
    <w:p w14:paraId="70B7EE6D" w14:textId="2A00E9AA" w:rsidR="00455BFD" w:rsidRDefault="00455BFD">
      <w:pPr>
        <w:pStyle w:val="Paragraphedeliste"/>
        <w:numPr>
          <w:ilvl w:val="3"/>
          <w:numId w:val="4"/>
        </w:numPr>
        <w:tabs>
          <w:tab w:val="left" w:pos="861"/>
        </w:tabs>
        <w:spacing w:before="121"/>
      </w:pPr>
      <w:r>
        <w:rPr>
          <w:spacing w:val="-2"/>
        </w:rPr>
        <w:t>Famille 9 : Exécution graphique</w:t>
      </w:r>
    </w:p>
    <w:p w14:paraId="1C4722B8" w14:textId="77777777" w:rsidR="001D3F83" w:rsidRDefault="00653448">
      <w:pPr>
        <w:pStyle w:val="Corpsdetexte"/>
        <w:spacing w:before="121" w:line="276" w:lineRule="auto"/>
        <w:ind w:left="141" w:right="137"/>
        <w:jc w:val="both"/>
      </w:pPr>
      <w:r>
        <w:t>Ces</w:t>
      </w:r>
      <w:r>
        <w:rPr>
          <w:spacing w:val="-12"/>
        </w:rPr>
        <w:t xml:space="preserve"> </w:t>
      </w:r>
      <w:r>
        <w:t>familles</w:t>
      </w:r>
      <w:r>
        <w:rPr>
          <w:spacing w:val="-11"/>
        </w:rPr>
        <w:t xml:space="preserve"> </w:t>
      </w:r>
      <w:r>
        <w:t>et</w:t>
      </w:r>
      <w:r>
        <w:rPr>
          <w:spacing w:val="-11"/>
        </w:rPr>
        <w:t xml:space="preserve"> </w:t>
      </w:r>
      <w:r>
        <w:t>les</w:t>
      </w:r>
      <w:r>
        <w:rPr>
          <w:spacing w:val="-12"/>
        </w:rPr>
        <w:t xml:space="preserve"> </w:t>
      </w:r>
      <w:r>
        <w:t>caractéristiques</w:t>
      </w:r>
      <w:r>
        <w:rPr>
          <w:spacing w:val="-12"/>
        </w:rPr>
        <w:t xml:space="preserve"> </w:t>
      </w:r>
      <w:r>
        <w:t>techniques</w:t>
      </w:r>
      <w:r>
        <w:rPr>
          <w:spacing w:val="-12"/>
        </w:rPr>
        <w:t xml:space="preserve"> </w:t>
      </w:r>
      <w:r>
        <w:t>des</w:t>
      </w:r>
      <w:r>
        <w:rPr>
          <w:spacing w:val="-10"/>
        </w:rPr>
        <w:t xml:space="preserve"> </w:t>
      </w:r>
      <w:r>
        <w:t>documents</w:t>
      </w:r>
      <w:r>
        <w:rPr>
          <w:spacing w:val="-12"/>
        </w:rPr>
        <w:t xml:space="preserve"> </w:t>
      </w:r>
      <w:r>
        <w:t>à</w:t>
      </w:r>
      <w:r>
        <w:rPr>
          <w:spacing w:val="-12"/>
        </w:rPr>
        <w:t xml:space="preserve"> </w:t>
      </w:r>
      <w:r>
        <w:t>imprimer</w:t>
      </w:r>
      <w:r>
        <w:rPr>
          <w:spacing w:val="-14"/>
        </w:rPr>
        <w:t xml:space="preserve"> </w:t>
      </w:r>
      <w:r>
        <w:t>(format,</w:t>
      </w:r>
      <w:r>
        <w:rPr>
          <w:spacing w:val="-11"/>
        </w:rPr>
        <w:t xml:space="preserve"> </w:t>
      </w:r>
      <w:r>
        <w:t>grammage, façonnage, type de papier…) sont décrites dans le Bordereau des Prix Unitaires. Ces caractéristiques</w:t>
      </w:r>
      <w:r>
        <w:rPr>
          <w:spacing w:val="-2"/>
        </w:rPr>
        <w:t xml:space="preserve"> </w:t>
      </w:r>
      <w:r>
        <w:t>sont impératives</w:t>
      </w:r>
      <w:r>
        <w:rPr>
          <w:spacing w:val="-2"/>
        </w:rPr>
        <w:t xml:space="preserve"> </w:t>
      </w:r>
      <w:r>
        <w:t>dans</w:t>
      </w:r>
      <w:r>
        <w:rPr>
          <w:spacing w:val="-2"/>
        </w:rPr>
        <w:t xml:space="preserve"> </w:t>
      </w:r>
      <w:r>
        <w:t>leur totalité sauf contre-indication</w:t>
      </w:r>
      <w:r>
        <w:rPr>
          <w:spacing w:val="-1"/>
        </w:rPr>
        <w:t xml:space="preserve"> </w:t>
      </w:r>
      <w:r>
        <w:t>du service émetteur du bon de commande.</w:t>
      </w:r>
    </w:p>
    <w:p w14:paraId="1C4722B9" w14:textId="77777777" w:rsidR="001D3F83" w:rsidRDefault="00653448">
      <w:pPr>
        <w:pStyle w:val="Corpsdetexte"/>
        <w:spacing w:before="97"/>
        <w:ind w:left="141"/>
        <w:jc w:val="both"/>
      </w:pPr>
      <w:r>
        <w:t>A</w:t>
      </w:r>
      <w:r>
        <w:rPr>
          <w:spacing w:val="-7"/>
        </w:rPr>
        <w:t xml:space="preserve"> </w:t>
      </w:r>
      <w:r>
        <w:t>titre</w:t>
      </w:r>
      <w:r>
        <w:rPr>
          <w:spacing w:val="-4"/>
        </w:rPr>
        <w:t xml:space="preserve"> </w:t>
      </w:r>
      <w:r>
        <w:t>indicatif,</w:t>
      </w:r>
      <w:r>
        <w:rPr>
          <w:spacing w:val="-2"/>
        </w:rPr>
        <w:t xml:space="preserve"> </w:t>
      </w:r>
      <w:r>
        <w:t>les</w:t>
      </w:r>
      <w:r>
        <w:rPr>
          <w:spacing w:val="-6"/>
        </w:rPr>
        <w:t xml:space="preserve"> </w:t>
      </w:r>
      <w:r>
        <w:t>documents</w:t>
      </w:r>
      <w:r>
        <w:rPr>
          <w:spacing w:val="-6"/>
        </w:rPr>
        <w:t xml:space="preserve"> </w:t>
      </w:r>
      <w:r>
        <w:t>à</w:t>
      </w:r>
      <w:r>
        <w:rPr>
          <w:spacing w:val="-4"/>
        </w:rPr>
        <w:t xml:space="preserve"> </w:t>
      </w:r>
      <w:r>
        <w:t>imprimer</w:t>
      </w:r>
      <w:r>
        <w:rPr>
          <w:spacing w:val="-3"/>
        </w:rPr>
        <w:t xml:space="preserve"> </w:t>
      </w:r>
      <w:r>
        <w:t>peuvent</w:t>
      </w:r>
      <w:r>
        <w:rPr>
          <w:spacing w:val="-3"/>
        </w:rPr>
        <w:t xml:space="preserve"> </w:t>
      </w:r>
      <w:r>
        <w:t>être</w:t>
      </w:r>
      <w:r>
        <w:rPr>
          <w:spacing w:val="-6"/>
        </w:rPr>
        <w:t xml:space="preserve"> </w:t>
      </w:r>
      <w:r>
        <w:t>rédigés</w:t>
      </w:r>
      <w:r>
        <w:rPr>
          <w:spacing w:val="-6"/>
        </w:rPr>
        <w:t xml:space="preserve"> </w:t>
      </w:r>
      <w:r>
        <w:t>dans</w:t>
      </w:r>
      <w:r>
        <w:rPr>
          <w:spacing w:val="-4"/>
        </w:rPr>
        <w:t xml:space="preserve"> </w:t>
      </w:r>
      <w:r>
        <w:t>les</w:t>
      </w:r>
      <w:r>
        <w:rPr>
          <w:spacing w:val="-7"/>
        </w:rPr>
        <w:t xml:space="preserve"> </w:t>
      </w:r>
      <w:r>
        <w:t>25</w:t>
      </w:r>
      <w:r>
        <w:rPr>
          <w:spacing w:val="-5"/>
        </w:rPr>
        <w:t xml:space="preserve"> </w:t>
      </w:r>
      <w:r>
        <w:t>langues</w:t>
      </w:r>
      <w:r>
        <w:rPr>
          <w:spacing w:val="-4"/>
        </w:rPr>
        <w:t xml:space="preserve"> </w:t>
      </w:r>
      <w:r>
        <w:t>de</w:t>
      </w:r>
      <w:r>
        <w:rPr>
          <w:spacing w:val="-5"/>
        </w:rPr>
        <w:t xml:space="preserve"> </w:t>
      </w:r>
      <w:r>
        <w:rPr>
          <w:spacing w:val="-2"/>
        </w:rPr>
        <w:t>l'UE.</w:t>
      </w:r>
    </w:p>
    <w:p w14:paraId="1C4722BA" w14:textId="77777777" w:rsidR="001D3F83" w:rsidRDefault="00653448">
      <w:pPr>
        <w:pStyle w:val="Corpsdetexte"/>
        <w:spacing w:before="133" w:line="276" w:lineRule="auto"/>
        <w:ind w:left="141" w:right="135"/>
        <w:jc w:val="both"/>
      </w:pPr>
      <w:r>
        <w:t>Chaque prestation d’impression de chaque ligne de bordereau de prix comprend les prestations suivantes :</w:t>
      </w:r>
    </w:p>
    <w:p w14:paraId="1C4722BB" w14:textId="77777777" w:rsidR="001D3F83" w:rsidRDefault="00653448">
      <w:pPr>
        <w:pStyle w:val="Paragraphedeliste"/>
        <w:numPr>
          <w:ilvl w:val="4"/>
          <w:numId w:val="4"/>
        </w:numPr>
        <w:tabs>
          <w:tab w:val="left" w:pos="1094"/>
        </w:tabs>
        <w:spacing w:before="1"/>
      </w:pPr>
      <w:proofErr w:type="gramStart"/>
      <w:r>
        <w:t>prépresse</w:t>
      </w:r>
      <w:proofErr w:type="gramEnd"/>
      <w:r>
        <w:rPr>
          <w:spacing w:val="-10"/>
        </w:rPr>
        <w:t xml:space="preserve"> ;</w:t>
      </w:r>
    </w:p>
    <w:p w14:paraId="1C4722BC" w14:textId="77777777" w:rsidR="001D3F83" w:rsidRDefault="00653448">
      <w:pPr>
        <w:pStyle w:val="Paragraphedeliste"/>
        <w:numPr>
          <w:ilvl w:val="4"/>
          <w:numId w:val="4"/>
        </w:numPr>
        <w:tabs>
          <w:tab w:val="left" w:pos="1094"/>
        </w:tabs>
        <w:spacing w:before="31"/>
      </w:pPr>
      <w:proofErr w:type="gramStart"/>
      <w:r>
        <w:t>impression</w:t>
      </w:r>
      <w:proofErr w:type="gramEnd"/>
      <w:r>
        <w:rPr>
          <w:spacing w:val="-7"/>
        </w:rPr>
        <w:t xml:space="preserve"> </w:t>
      </w:r>
      <w:r>
        <w:t>et</w:t>
      </w:r>
      <w:r>
        <w:rPr>
          <w:spacing w:val="-7"/>
        </w:rPr>
        <w:t xml:space="preserve"> </w:t>
      </w:r>
      <w:r>
        <w:t>façonnage</w:t>
      </w:r>
      <w:r>
        <w:rPr>
          <w:spacing w:val="-7"/>
        </w:rPr>
        <w:t xml:space="preserve"> </w:t>
      </w:r>
      <w:r>
        <w:rPr>
          <w:spacing w:val="-10"/>
        </w:rPr>
        <w:t>;</w:t>
      </w:r>
    </w:p>
    <w:p w14:paraId="1C4722BD" w14:textId="77777777" w:rsidR="001D3F83" w:rsidRDefault="00653448">
      <w:pPr>
        <w:pStyle w:val="Paragraphedeliste"/>
        <w:numPr>
          <w:ilvl w:val="4"/>
          <w:numId w:val="4"/>
        </w:numPr>
        <w:tabs>
          <w:tab w:val="left" w:pos="1094"/>
        </w:tabs>
        <w:spacing w:before="30"/>
      </w:pPr>
      <w:proofErr w:type="gramStart"/>
      <w:r>
        <w:t>colisage</w:t>
      </w:r>
      <w:proofErr w:type="gramEnd"/>
      <w:r>
        <w:rPr>
          <w:spacing w:val="-6"/>
        </w:rPr>
        <w:t xml:space="preserve"> </w:t>
      </w:r>
      <w:r>
        <w:t>et</w:t>
      </w:r>
      <w:r>
        <w:rPr>
          <w:spacing w:val="-5"/>
        </w:rPr>
        <w:t xml:space="preserve"> </w:t>
      </w:r>
      <w:r>
        <w:t>livraison</w:t>
      </w:r>
      <w:r>
        <w:rPr>
          <w:spacing w:val="-6"/>
        </w:rPr>
        <w:t xml:space="preserve"> </w:t>
      </w:r>
      <w:r>
        <w:rPr>
          <w:spacing w:val="-10"/>
        </w:rPr>
        <w:t>;</w:t>
      </w:r>
    </w:p>
    <w:p w14:paraId="1C4722BE" w14:textId="77777777" w:rsidR="001D3F83" w:rsidRDefault="00653448">
      <w:pPr>
        <w:pStyle w:val="Paragraphedeliste"/>
        <w:numPr>
          <w:ilvl w:val="4"/>
          <w:numId w:val="4"/>
        </w:numPr>
        <w:tabs>
          <w:tab w:val="left" w:pos="1094"/>
        </w:tabs>
        <w:spacing w:before="30"/>
      </w:pPr>
      <w:proofErr w:type="gramStart"/>
      <w:r>
        <w:t>suivi</w:t>
      </w:r>
      <w:proofErr w:type="gramEnd"/>
      <w:r>
        <w:rPr>
          <w:spacing w:val="-3"/>
        </w:rPr>
        <w:t xml:space="preserve"> </w:t>
      </w:r>
      <w:r>
        <w:t>de</w:t>
      </w:r>
      <w:r>
        <w:rPr>
          <w:spacing w:val="-3"/>
        </w:rPr>
        <w:t xml:space="preserve"> </w:t>
      </w:r>
      <w:r>
        <w:t>la</w:t>
      </w:r>
      <w:r>
        <w:rPr>
          <w:spacing w:val="-2"/>
        </w:rPr>
        <w:t xml:space="preserve"> prestation.</w:t>
      </w:r>
    </w:p>
    <w:p w14:paraId="1C4722BF" w14:textId="77777777" w:rsidR="001D3F83" w:rsidRDefault="00653448">
      <w:pPr>
        <w:pStyle w:val="Corpsdetexte"/>
        <w:spacing w:before="127"/>
        <w:ind w:left="141"/>
      </w:pPr>
      <w:r>
        <w:t>Le</w:t>
      </w:r>
      <w:r>
        <w:rPr>
          <w:spacing w:val="-6"/>
        </w:rPr>
        <w:t xml:space="preserve"> </w:t>
      </w:r>
      <w:r>
        <w:t>titulaire</w:t>
      </w:r>
      <w:r>
        <w:rPr>
          <w:spacing w:val="-8"/>
        </w:rPr>
        <w:t xml:space="preserve"> </w:t>
      </w:r>
      <w:r>
        <w:t>fournit</w:t>
      </w:r>
      <w:r>
        <w:rPr>
          <w:spacing w:val="-4"/>
        </w:rPr>
        <w:t xml:space="preserve"> </w:t>
      </w:r>
      <w:r>
        <w:t>le</w:t>
      </w:r>
      <w:r>
        <w:rPr>
          <w:spacing w:val="-8"/>
        </w:rPr>
        <w:t xml:space="preserve"> </w:t>
      </w:r>
      <w:r>
        <w:t>papier</w:t>
      </w:r>
      <w:r>
        <w:rPr>
          <w:spacing w:val="-5"/>
        </w:rPr>
        <w:t xml:space="preserve"> </w:t>
      </w:r>
      <w:r>
        <w:t>et/ou</w:t>
      </w:r>
      <w:r>
        <w:rPr>
          <w:spacing w:val="-7"/>
        </w:rPr>
        <w:t xml:space="preserve"> </w:t>
      </w:r>
      <w:r>
        <w:t>tout</w:t>
      </w:r>
      <w:r>
        <w:rPr>
          <w:spacing w:val="-4"/>
        </w:rPr>
        <w:t xml:space="preserve"> </w:t>
      </w:r>
      <w:r>
        <w:t>autre</w:t>
      </w:r>
      <w:r>
        <w:rPr>
          <w:spacing w:val="-5"/>
        </w:rPr>
        <w:t xml:space="preserve"> </w:t>
      </w:r>
      <w:r>
        <w:t>fournitures</w:t>
      </w:r>
      <w:r>
        <w:rPr>
          <w:spacing w:val="-5"/>
        </w:rPr>
        <w:t xml:space="preserve"> </w:t>
      </w:r>
      <w:r>
        <w:t>nécessaires</w:t>
      </w:r>
      <w:r>
        <w:rPr>
          <w:spacing w:val="-8"/>
        </w:rPr>
        <w:t xml:space="preserve"> </w:t>
      </w:r>
      <w:r>
        <w:t>(encre</w:t>
      </w:r>
      <w:r>
        <w:rPr>
          <w:spacing w:val="-7"/>
        </w:rPr>
        <w:t xml:space="preserve"> </w:t>
      </w:r>
      <w:r>
        <w:rPr>
          <w:spacing w:val="-2"/>
        </w:rPr>
        <w:t>notamment).</w:t>
      </w:r>
    </w:p>
    <w:p w14:paraId="1C4722C0" w14:textId="77777777" w:rsidR="001D3F83" w:rsidRDefault="001D3F83">
      <w:pPr>
        <w:pStyle w:val="Corpsdetexte"/>
        <w:sectPr w:rsidR="001D3F83">
          <w:pgSz w:w="11900" w:h="16850"/>
          <w:pgMar w:top="2000" w:right="1275" w:bottom="1200" w:left="1275" w:header="231" w:footer="1004" w:gutter="0"/>
          <w:cols w:space="720"/>
        </w:sectPr>
      </w:pPr>
    </w:p>
    <w:p w14:paraId="1C4722C1" w14:textId="77777777" w:rsidR="001D3F83" w:rsidRDefault="001D3F83">
      <w:pPr>
        <w:pStyle w:val="Corpsdetexte"/>
        <w:spacing w:before="47"/>
      </w:pPr>
    </w:p>
    <w:p w14:paraId="1C4722C2" w14:textId="77777777" w:rsidR="001D3F83" w:rsidRDefault="00653448">
      <w:pPr>
        <w:pStyle w:val="Corpsdetexte"/>
        <w:spacing w:line="276" w:lineRule="auto"/>
        <w:ind w:left="141"/>
      </w:pPr>
      <w:r>
        <w:t>Le</w:t>
      </w:r>
      <w:r>
        <w:rPr>
          <w:spacing w:val="40"/>
        </w:rPr>
        <w:t xml:space="preserve"> </w:t>
      </w:r>
      <w:r>
        <w:t>titulaire</w:t>
      </w:r>
      <w:r>
        <w:rPr>
          <w:spacing w:val="40"/>
        </w:rPr>
        <w:t xml:space="preserve"> </w:t>
      </w:r>
      <w:r>
        <w:t>prend</w:t>
      </w:r>
      <w:r>
        <w:rPr>
          <w:spacing w:val="40"/>
        </w:rPr>
        <w:t xml:space="preserve"> </w:t>
      </w:r>
      <w:r>
        <w:t>en</w:t>
      </w:r>
      <w:r>
        <w:rPr>
          <w:spacing w:val="40"/>
        </w:rPr>
        <w:t xml:space="preserve"> </w:t>
      </w:r>
      <w:r>
        <w:t>charge</w:t>
      </w:r>
      <w:r>
        <w:rPr>
          <w:spacing w:val="40"/>
        </w:rPr>
        <w:t xml:space="preserve"> </w:t>
      </w:r>
      <w:r>
        <w:t>les</w:t>
      </w:r>
      <w:r>
        <w:rPr>
          <w:spacing w:val="40"/>
        </w:rPr>
        <w:t xml:space="preserve"> </w:t>
      </w:r>
      <w:r>
        <w:t>échanges</w:t>
      </w:r>
      <w:r>
        <w:rPr>
          <w:spacing w:val="40"/>
        </w:rPr>
        <w:t xml:space="preserve"> </w:t>
      </w:r>
      <w:r>
        <w:t>de</w:t>
      </w:r>
      <w:r>
        <w:rPr>
          <w:spacing w:val="40"/>
        </w:rPr>
        <w:t xml:space="preserve"> </w:t>
      </w:r>
      <w:r>
        <w:t>plis</w:t>
      </w:r>
      <w:r>
        <w:rPr>
          <w:spacing w:val="40"/>
        </w:rPr>
        <w:t xml:space="preserve"> </w:t>
      </w:r>
      <w:r>
        <w:t>par</w:t>
      </w:r>
      <w:r>
        <w:rPr>
          <w:spacing w:val="40"/>
        </w:rPr>
        <w:t xml:space="preserve"> </w:t>
      </w:r>
      <w:r>
        <w:t>coursiers</w:t>
      </w:r>
      <w:r>
        <w:rPr>
          <w:spacing w:val="40"/>
        </w:rPr>
        <w:t xml:space="preserve"> </w:t>
      </w:r>
      <w:r>
        <w:t>(pour</w:t>
      </w:r>
      <w:r>
        <w:rPr>
          <w:spacing w:val="40"/>
        </w:rPr>
        <w:t xml:space="preserve"> </w:t>
      </w:r>
      <w:r>
        <w:t>les</w:t>
      </w:r>
      <w:r>
        <w:rPr>
          <w:spacing w:val="40"/>
        </w:rPr>
        <w:t xml:space="preserve"> </w:t>
      </w:r>
      <w:r>
        <w:t>éléments</w:t>
      </w:r>
      <w:r>
        <w:rPr>
          <w:spacing w:val="40"/>
        </w:rPr>
        <w:t xml:space="preserve"> </w:t>
      </w:r>
      <w:r>
        <w:t>de réalisation des commandes) entre lui-même et l’ANRU.</w:t>
      </w:r>
    </w:p>
    <w:p w14:paraId="1C4722C3" w14:textId="77777777" w:rsidR="001D3F83" w:rsidRDefault="00653448">
      <w:pPr>
        <w:pStyle w:val="Corpsdetexte"/>
        <w:spacing w:before="98" w:line="276" w:lineRule="auto"/>
        <w:ind w:left="141"/>
      </w:pPr>
      <w:r>
        <w:t>Le titulaire sera tenu de fournir des livrables de qualité au moins identiques aux échantillons témoins remis dans l’offre.</w:t>
      </w:r>
    </w:p>
    <w:p w14:paraId="1C4722C4" w14:textId="77777777" w:rsidR="001D3F83" w:rsidRDefault="001D3F83">
      <w:pPr>
        <w:pStyle w:val="Corpsdetexte"/>
        <w:spacing w:before="173"/>
      </w:pPr>
    </w:p>
    <w:p w14:paraId="1C4722C5" w14:textId="77777777" w:rsidR="001D3F83" w:rsidRDefault="00653448">
      <w:pPr>
        <w:pStyle w:val="Titre3"/>
        <w:numPr>
          <w:ilvl w:val="2"/>
          <w:numId w:val="4"/>
        </w:numPr>
        <w:tabs>
          <w:tab w:val="left" w:pos="740"/>
        </w:tabs>
        <w:ind w:left="740" w:hanging="599"/>
        <w:jc w:val="left"/>
      </w:pPr>
      <w:bookmarkStart w:id="18" w:name="_bookmark18"/>
      <w:bookmarkEnd w:id="18"/>
      <w:r>
        <w:rPr>
          <w:color w:val="C45811"/>
        </w:rPr>
        <w:t>Prestation</w:t>
      </w:r>
      <w:r>
        <w:rPr>
          <w:color w:val="C45811"/>
          <w:spacing w:val="-1"/>
        </w:rPr>
        <w:t xml:space="preserve"> </w:t>
      </w:r>
      <w:r>
        <w:rPr>
          <w:color w:val="C45811"/>
        </w:rPr>
        <w:t>n°1 :</w:t>
      </w:r>
      <w:r>
        <w:rPr>
          <w:color w:val="C45811"/>
          <w:spacing w:val="-3"/>
        </w:rPr>
        <w:t xml:space="preserve"> </w:t>
      </w:r>
      <w:proofErr w:type="spellStart"/>
      <w:r>
        <w:rPr>
          <w:color w:val="C45811"/>
        </w:rPr>
        <w:t>Pré-</w:t>
      </w:r>
      <w:r>
        <w:rPr>
          <w:color w:val="C45811"/>
          <w:spacing w:val="-2"/>
        </w:rPr>
        <w:t>presse</w:t>
      </w:r>
      <w:proofErr w:type="spellEnd"/>
    </w:p>
    <w:p w14:paraId="1C4722C6" w14:textId="77777777" w:rsidR="001D3F83" w:rsidRDefault="00653448">
      <w:pPr>
        <w:pStyle w:val="Corpsdetexte"/>
        <w:spacing w:before="96"/>
        <w:ind w:left="141"/>
      </w:pPr>
      <w:r>
        <w:t>Cette</w:t>
      </w:r>
      <w:r>
        <w:rPr>
          <w:spacing w:val="-8"/>
        </w:rPr>
        <w:t xml:space="preserve"> </w:t>
      </w:r>
      <w:r>
        <w:t>prestation</w:t>
      </w:r>
      <w:r>
        <w:rPr>
          <w:spacing w:val="-9"/>
        </w:rPr>
        <w:t xml:space="preserve"> </w:t>
      </w:r>
      <w:r>
        <w:t>comprend</w:t>
      </w:r>
      <w:r>
        <w:rPr>
          <w:spacing w:val="-8"/>
        </w:rPr>
        <w:t xml:space="preserve"> </w:t>
      </w:r>
      <w:r>
        <w:t>les</w:t>
      </w:r>
      <w:r>
        <w:rPr>
          <w:spacing w:val="-7"/>
        </w:rPr>
        <w:t xml:space="preserve"> </w:t>
      </w:r>
      <w:r>
        <w:t>opérations</w:t>
      </w:r>
      <w:r>
        <w:rPr>
          <w:spacing w:val="-7"/>
        </w:rPr>
        <w:t xml:space="preserve"> </w:t>
      </w:r>
      <w:r>
        <w:t>suivantes</w:t>
      </w:r>
      <w:r>
        <w:rPr>
          <w:spacing w:val="-5"/>
        </w:rPr>
        <w:t xml:space="preserve"> </w:t>
      </w:r>
      <w:r>
        <w:rPr>
          <w:spacing w:val="-10"/>
        </w:rPr>
        <w:t>:</w:t>
      </w:r>
    </w:p>
    <w:p w14:paraId="1C4722C7" w14:textId="77777777" w:rsidR="001D3F83" w:rsidRDefault="00653448">
      <w:pPr>
        <w:pStyle w:val="Paragraphedeliste"/>
        <w:numPr>
          <w:ilvl w:val="3"/>
          <w:numId w:val="4"/>
        </w:numPr>
        <w:tabs>
          <w:tab w:val="left" w:pos="861"/>
        </w:tabs>
        <w:spacing w:before="136" w:line="261" w:lineRule="auto"/>
        <w:ind w:right="137"/>
      </w:pPr>
      <w:proofErr w:type="gramStart"/>
      <w:r>
        <w:t>la</w:t>
      </w:r>
      <w:proofErr w:type="gramEnd"/>
      <w:r>
        <w:rPr>
          <w:spacing w:val="-11"/>
        </w:rPr>
        <w:t xml:space="preserve"> </w:t>
      </w:r>
      <w:r>
        <w:t>prise</w:t>
      </w:r>
      <w:r>
        <w:rPr>
          <w:spacing w:val="-12"/>
        </w:rPr>
        <w:t xml:space="preserve"> </w:t>
      </w:r>
      <w:r>
        <w:t>en</w:t>
      </w:r>
      <w:r>
        <w:rPr>
          <w:spacing w:val="-12"/>
        </w:rPr>
        <w:t xml:space="preserve"> </w:t>
      </w:r>
      <w:r>
        <w:t>charge</w:t>
      </w:r>
      <w:r>
        <w:rPr>
          <w:spacing w:val="-12"/>
        </w:rPr>
        <w:t xml:space="preserve"> </w:t>
      </w:r>
      <w:r>
        <w:t>de</w:t>
      </w:r>
      <w:r>
        <w:rPr>
          <w:spacing w:val="-14"/>
        </w:rPr>
        <w:t xml:space="preserve"> </w:t>
      </w:r>
      <w:r>
        <w:t>fichiers</w:t>
      </w:r>
      <w:r>
        <w:rPr>
          <w:spacing w:val="-10"/>
        </w:rPr>
        <w:t xml:space="preserve"> </w:t>
      </w:r>
      <w:r>
        <w:t>fournis</w:t>
      </w:r>
      <w:r>
        <w:rPr>
          <w:spacing w:val="-11"/>
        </w:rPr>
        <w:t xml:space="preserve"> </w:t>
      </w:r>
      <w:r>
        <w:t>par</w:t>
      </w:r>
      <w:r>
        <w:rPr>
          <w:spacing w:val="-9"/>
        </w:rPr>
        <w:t xml:space="preserve"> </w:t>
      </w:r>
      <w:r>
        <w:t>l’ANRU</w:t>
      </w:r>
      <w:r>
        <w:rPr>
          <w:spacing w:val="-11"/>
        </w:rPr>
        <w:t xml:space="preserve"> </w:t>
      </w:r>
      <w:r>
        <w:t>selon</w:t>
      </w:r>
      <w:r>
        <w:rPr>
          <w:spacing w:val="-12"/>
        </w:rPr>
        <w:t xml:space="preserve"> </w:t>
      </w:r>
      <w:r>
        <w:t>des</w:t>
      </w:r>
      <w:r>
        <w:rPr>
          <w:spacing w:val="-11"/>
        </w:rPr>
        <w:t xml:space="preserve"> </w:t>
      </w:r>
      <w:r>
        <w:t>formats</w:t>
      </w:r>
      <w:r>
        <w:rPr>
          <w:spacing w:val="-11"/>
        </w:rPr>
        <w:t xml:space="preserve"> </w:t>
      </w:r>
      <w:r>
        <w:t>allant</w:t>
      </w:r>
      <w:r>
        <w:rPr>
          <w:spacing w:val="-10"/>
        </w:rPr>
        <w:t xml:space="preserve"> </w:t>
      </w:r>
      <w:r>
        <w:t>du</w:t>
      </w:r>
      <w:r>
        <w:rPr>
          <w:spacing w:val="-10"/>
        </w:rPr>
        <w:t xml:space="preserve"> </w:t>
      </w:r>
      <w:r>
        <w:t>PDF</w:t>
      </w:r>
      <w:r>
        <w:rPr>
          <w:spacing w:val="-11"/>
        </w:rPr>
        <w:t xml:space="preserve"> </w:t>
      </w:r>
      <w:r>
        <w:t>à</w:t>
      </w:r>
      <w:r>
        <w:rPr>
          <w:spacing w:val="-11"/>
        </w:rPr>
        <w:t xml:space="preserve"> </w:t>
      </w:r>
      <w:r>
        <w:t>des logiciels de PAO tels qu’</w:t>
      </w:r>
      <w:proofErr w:type="spellStart"/>
      <w:r>
        <w:t>Indesign</w:t>
      </w:r>
      <w:proofErr w:type="spellEnd"/>
      <w:r>
        <w:rPr>
          <w:rFonts w:ascii="Symbol" w:hAnsi="Symbol"/>
        </w:rPr>
        <w:t></w:t>
      </w:r>
      <w:r>
        <w:rPr>
          <w:rFonts w:ascii="Times New Roman" w:hAnsi="Times New Roman"/>
        </w:rPr>
        <w:t xml:space="preserve"> </w:t>
      </w:r>
      <w:r>
        <w:t>;</w:t>
      </w:r>
    </w:p>
    <w:p w14:paraId="1C4722C8" w14:textId="7AB501F7" w:rsidR="001D3F83" w:rsidRDefault="00653448">
      <w:pPr>
        <w:pStyle w:val="Paragraphedeliste"/>
        <w:numPr>
          <w:ilvl w:val="3"/>
          <w:numId w:val="4"/>
        </w:numPr>
        <w:tabs>
          <w:tab w:val="left" w:pos="861"/>
        </w:tabs>
        <w:spacing w:before="114" w:line="259" w:lineRule="auto"/>
        <w:ind w:right="137"/>
      </w:pPr>
      <w:proofErr w:type="gramStart"/>
      <w:r>
        <w:t>correction</w:t>
      </w:r>
      <w:proofErr w:type="gramEnd"/>
      <w:r>
        <w:t xml:space="preserve"> chromatique ou intervention sur fichier à la demande de l’ANRU</w:t>
      </w:r>
      <w:r w:rsidR="006B0188">
        <w:t>,</w:t>
      </w:r>
      <w:r>
        <w:t xml:space="preserve"> et sortie</w:t>
      </w:r>
      <w:r>
        <w:rPr>
          <w:spacing w:val="40"/>
        </w:rPr>
        <w:t xml:space="preserve"> </w:t>
      </w:r>
      <w:r>
        <w:t xml:space="preserve">d’une épreuve de contrôle type cromalin </w:t>
      </w:r>
      <w:r w:rsidR="006B0188">
        <w:t xml:space="preserve">à la demande de </w:t>
      </w:r>
      <w:proofErr w:type="gramStart"/>
      <w:r w:rsidR="006B0188">
        <w:t>l’ANRU</w:t>
      </w:r>
      <w:r>
        <w:t>;</w:t>
      </w:r>
      <w:proofErr w:type="gramEnd"/>
    </w:p>
    <w:p w14:paraId="1C4722C9" w14:textId="77777777" w:rsidR="001D3F83" w:rsidRDefault="00653448">
      <w:pPr>
        <w:pStyle w:val="Paragraphedeliste"/>
        <w:numPr>
          <w:ilvl w:val="3"/>
          <w:numId w:val="4"/>
        </w:numPr>
        <w:tabs>
          <w:tab w:val="left" w:pos="861"/>
        </w:tabs>
        <w:spacing w:before="118"/>
      </w:pPr>
      <w:proofErr w:type="gramStart"/>
      <w:r>
        <w:t>la</w:t>
      </w:r>
      <w:proofErr w:type="gramEnd"/>
      <w:r>
        <w:rPr>
          <w:spacing w:val="-8"/>
        </w:rPr>
        <w:t xml:space="preserve"> </w:t>
      </w:r>
      <w:r>
        <w:t>sortie</w:t>
      </w:r>
      <w:r>
        <w:rPr>
          <w:spacing w:val="-7"/>
        </w:rPr>
        <w:t xml:space="preserve"> </w:t>
      </w:r>
      <w:r>
        <w:t>d’une</w:t>
      </w:r>
      <w:r>
        <w:rPr>
          <w:spacing w:val="-5"/>
        </w:rPr>
        <w:t xml:space="preserve"> </w:t>
      </w:r>
      <w:r>
        <w:t>Ozalid</w:t>
      </w:r>
      <w:r>
        <w:rPr>
          <w:spacing w:val="-5"/>
        </w:rPr>
        <w:t xml:space="preserve"> </w:t>
      </w:r>
      <w:r>
        <w:t>de</w:t>
      </w:r>
      <w:r>
        <w:rPr>
          <w:spacing w:val="-7"/>
        </w:rPr>
        <w:t xml:space="preserve"> </w:t>
      </w:r>
      <w:r>
        <w:t>contrôle</w:t>
      </w:r>
      <w:r>
        <w:rPr>
          <w:spacing w:val="-5"/>
        </w:rPr>
        <w:t xml:space="preserve"> </w:t>
      </w:r>
      <w:r>
        <w:t>avant</w:t>
      </w:r>
      <w:r>
        <w:rPr>
          <w:spacing w:val="-6"/>
        </w:rPr>
        <w:t xml:space="preserve"> </w:t>
      </w:r>
      <w:r>
        <w:t>impression</w:t>
      </w:r>
      <w:r>
        <w:rPr>
          <w:spacing w:val="-5"/>
        </w:rPr>
        <w:t xml:space="preserve"> </w:t>
      </w:r>
      <w:r>
        <w:rPr>
          <w:spacing w:val="-10"/>
        </w:rPr>
        <w:t>;</w:t>
      </w:r>
    </w:p>
    <w:p w14:paraId="1C4722CA" w14:textId="77777777" w:rsidR="001D3F83" w:rsidRDefault="00653448">
      <w:pPr>
        <w:pStyle w:val="Paragraphedeliste"/>
        <w:numPr>
          <w:ilvl w:val="3"/>
          <w:numId w:val="4"/>
        </w:numPr>
        <w:tabs>
          <w:tab w:val="left" w:pos="861"/>
        </w:tabs>
        <w:spacing w:before="121"/>
      </w:pPr>
      <w:proofErr w:type="gramStart"/>
      <w:r>
        <w:t>la</w:t>
      </w:r>
      <w:proofErr w:type="gramEnd"/>
      <w:r>
        <w:rPr>
          <w:spacing w:val="-6"/>
        </w:rPr>
        <w:t xml:space="preserve"> </w:t>
      </w:r>
      <w:r>
        <w:t>préparation</w:t>
      </w:r>
      <w:r>
        <w:rPr>
          <w:spacing w:val="-5"/>
        </w:rPr>
        <w:t xml:space="preserve"> </w:t>
      </w:r>
      <w:r>
        <w:t>des</w:t>
      </w:r>
      <w:r>
        <w:rPr>
          <w:spacing w:val="-6"/>
        </w:rPr>
        <w:t xml:space="preserve"> </w:t>
      </w:r>
      <w:r>
        <w:t>plaques</w:t>
      </w:r>
      <w:r>
        <w:rPr>
          <w:spacing w:val="-5"/>
        </w:rPr>
        <w:t xml:space="preserve"> </w:t>
      </w:r>
      <w:r>
        <w:t>pour</w:t>
      </w:r>
      <w:r>
        <w:rPr>
          <w:spacing w:val="-5"/>
        </w:rPr>
        <w:t xml:space="preserve"> </w:t>
      </w:r>
      <w:r>
        <w:rPr>
          <w:spacing w:val="-2"/>
        </w:rPr>
        <w:t>l’impression.</w:t>
      </w:r>
    </w:p>
    <w:p w14:paraId="1C4722CB" w14:textId="77777777" w:rsidR="001D3F83" w:rsidRDefault="001D3F83">
      <w:pPr>
        <w:pStyle w:val="Corpsdetexte"/>
        <w:spacing w:before="161"/>
      </w:pPr>
    </w:p>
    <w:p w14:paraId="1C4722CC" w14:textId="77777777" w:rsidR="001D3F83" w:rsidRDefault="00653448">
      <w:pPr>
        <w:pStyle w:val="Titre3"/>
        <w:numPr>
          <w:ilvl w:val="2"/>
          <w:numId w:val="4"/>
        </w:numPr>
        <w:tabs>
          <w:tab w:val="left" w:pos="807"/>
        </w:tabs>
        <w:ind w:left="807" w:hanging="599"/>
        <w:jc w:val="left"/>
      </w:pPr>
      <w:bookmarkStart w:id="19" w:name="_bookmark19"/>
      <w:bookmarkEnd w:id="19"/>
      <w:r>
        <w:rPr>
          <w:color w:val="C45811"/>
        </w:rPr>
        <w:t>Prestation</w:t>
      </w:r>
      <w:r>
        <w:rPr>
          <w:color w:val="C45811"/>
          <w:spacing w:val="-2"/>
        </w:rPr>
        <w:t xml:space="preserve"> </w:t>
      </w:r>
      <w:r>
        <w:rPr>
          <w:color w:val="C45811"/>
        </w:rPr>
        <w:t>n°2</w:t>
      </w:r>
      <w:r>
        <w:rPr>
          <w:color w:val="C45811"/>
          <w:spacing w:val="-1"/>
        </w:rPr>
        <w:t xml:space="preserve"> </w:t>
      </w:r>
      <w:r>
        <w:rPr>
          <w:color w:val="C45811"/>
        </w:rPr>
        <w:t>:</w:t>
      </w:r>
      <w:r>
        <w:rPr>
          <w:color w:val="C45811"/>
          <w:spacing w:val="-2"/>
        </w:rPr>
        <w:t xml:space="preserve"> </w:t>
      </w:r>
      <w:r>
        <w:rPr>
          <w:color w:val="C45811"/>
        </w:rPr>
        <w:t>Impression</w:t>
      </w:r>
      <w:r>
        <w:rPr>
          <w:color w:val="C45811"/>
          <w:spacing w:val="-1"/>
        </w:rPr>
        <w:t xml:space="preserve"> </w:t>
      </w:r>
      <w:r>
        <w:rPr>
          <w:color w:val="C45811"/>
        </w:rPr>
        <w:t>et</w:t>
      </w:r>
      <w:r>
        <w:rPr>
          <w:color w:val="C45811"/>
          <w:spacing w:val="-1"/>
        </w:rPr>
        <w:t xml:space="preserve"> </w:t>
      </w:r>
      <w:r>
        <w:rPr>
          <w:color w:val="C45811"/>
          <w:spacing w:val="-2"/>
        </w:rPr>
        <w:t>façonnage</w:t>
      </w:r>
    </w:p>
    <w:p w14:paraId="1C4722CD" w14:textId="77777777" w:rsidR="001D3F83" w:rsidRDefault="00653448">
      <w:pPr>
        <w:pStyle w:val="Corpsdetexte"/>
        <w:spacing w:before="95"/>
        <w:ind w:left="141"/>
      </w:pPr>
      <w:r>
        <w:t>Cette</w:t>
      </w:r>
      <w:r>
        <w:rPr>
          <w:spacing w:val="-8"/>
        </w:rPr>
        <w:t xml:space="preserve"> </w:t>
      </w:r>
      <w:r>
        <w:t>prestation</w:t>
      </w:r>
      <w:r>
        <w:rPr>
          <w:spacing w:val="-9"/>
        </w:rPr>
        <w:t xml:space="preserve"> </w:t>
      </w:r>
      <w:r>
        <w:t>comprend</w:t>
      </w:r>
      <w:r>
        <w:rPr>
          <w:spacing w:val="-8"/>
        </w:rPr>
        <w:t xml:space="preserve"> </w:t>
      </w:r>
      <w:r>
        <w:t>les</w:t>
      </w:r>
      <w:r>
        <w:rPr>
          <w:spacing w:val="-7"/>
        </w:rPr>
        <w:t xml:space="preserve"> </w:t>
      </w:r>
      <w:r>
        <w:t>opérations</w:t>
      </w:r>
      <w:r>
        <w:rPr>
          <w:spacing w:val="-7"/>
        </w:rPr>
        <w:t xml:space="preserve"> </w:t>
      </w:r>
      <w:r>
        <w:t>suivantes</w:t>
      </w:r>
      <w:r>
        <w:rPr>
          <w:spacing w:val="-5"/>
        </w:rPr>
        <w:t xml:space="preserve"> </w:t>
      </w:r>
      <w:r>
        <w:rPr>
          <w:spacing w:val="-10"/>
        </w:rPr>
        <w:t>:</w:t>
      </w:r>
    </w:p>
    <w:p w14:paraId="1C4722CE" w14:textId="77777777" w:rsidR="001D3F83" w:rsidRDefault="00653448">
      <w:pPr>
        <w:pStyle w:val="Paragraphedeliste"/>
        <w:numPr>
          <w:ilvl w:val="3"/>
          <w:numId w:val="4"/>
        </w:numPr>
        <w:tabs>
          <w:tab w:val="left" w:pos="861"/>
        </w:tabs>
        <w:spacing w:before="136"/>
      </w:pPr>
      <w:proofErr w:type="gramStart"/>
      <w:r>
        <w:t>le</w:t>
      </w:r>
      <w:proofErr w:type="gramEnd"/>
      <w:r>
        <w:rPr>
          <w:spacing w:val="-5"/>
        </w:rPr>
        <w:t xml:space="preserve"> </w:t>
      </w:r>
      <w:r>
        <w:t>calage</w:t>
      </w:r>
      <w:r>
        <w:rPr>
          <w:spacing w:val="-4"/>
        </w:rPr>
        <w:t xml:space="preserve"> </w:t>
      </w:r>
      <w:r>
        <w:t>machine</w:t>
      </w:r>
      <w:r>
        <w:rPr>
          <w:spacing w:val="-5"/>
        </w:rPr>
        <w:t xml:space="preserve"> </w:t>
      </w:r>
      <w:r>
        <w:rPr>
          <w:spacing w:val="-10"/>
        </w:rPr>
        <w:t>;</w:t>
      </w:r>
    </w:p>
    <w:p w14:paraId="1C4722CF" w14:textId="77777777" w:rsidR="001D3F83" w:rsidRDefault="00653448">
      <w:pPr>
        <w:pStyle w:val="Paragraphedeliste"/>
        <w:numPr>
          <w:ilvl w:val="3"/>
          <w:numId w:val="4"/>
        </w:numPr>
        <w:tabs>
          <w:tab w:val="left" w:pos="861"/>
        </w:tabs>
        <w:spacing w:before="120"/>
      </w:pPr>
      <w:proofErr w:type="gramStart"/>
      <w:r>
        <w:t>le</w:t>
      </w:r>
      <w:proofErr w:type="gramEnd"/>
      <w:r>
        <w:rPr>
          <w:spacing w:val="-4"/>
        </w:rPr>
        <w:t xml:space="preserve"> </w:t>
      </w:r>
      <w:r>
        <w:t>BAT</w:t>
      </w:r>
      <w:r>
        <w:rPr>
          <w:spacing w:val="-4"/>
        </w:rPr>
        <w:t xml:space="preserve"> </w:t>
      </w:r>
      <w:r>
        <w:t>sur</w:t>
      </w:r>
      <w:r>
        <w:rPr>
          <w:spacing w:val="-5"/>
        </w:rPr>
        <w:t xml:space="preserve"> </w:t>
      </w:r>
      <w:r>
        <w:t>machine</w:t>
      </w:r>
      <w:r>
        <w:rPr>
          <w:spacing w:val="-6"/>
        </w:rPr>
        <w:t xml:space="preserve"> </w:t>
      </w:r>
      <w:r>
        <w:t>si</w:t>
      </w:r>
      <w:r>
        <w:rPr>
          <w:spacing w:val="-4"/>
        </w:rPr>
        <w:t xml:space="preserve"> </w:t>
      </w:r>
      <w:r>
        <w:t>nécessaire</w:t>
      </w:r>
      <w:r>
        <w:rPr>
          <w:spacing w:val="-5"/>
        </w:rPr>
        <w:t xml:space="preserve"> </w:t>
      </w:r>
      <w:r>
        <w:rPr>
          <w:spacing w:val="-10"/>
        </w:rPr>
        <w:t>;</w:t>
      </w:r>
    </w:p>
    <w:p w14:paraId="1C4722D0" w14:textId="77777777" w:rsidR="001D3F83" w:rsidRDefault="00653448">
      <w:pPr>
        <w:pStyle w:val="Paragraphedeliste"/>
        <w:numPr>
          <w:ilvl w:val="3"/>
          <w:numId w:val="4"/>
        </w:numPr>
        <w:tabs>
          <w:tab w:val="left" w:pos="861"/>
        </w:tabs>
        <w:spacing w:before="123"/>
      </w:pPr>
      <w:proofErr w:type="gramStart"/>
      <w:r>
        <w:t>la</w:t>
      </w:r>
      <w:proofErr w:type="gramEnd"/>
      <w:r>
        <w:rPr>
          <w:spacing w:val="-6"/>
        </w:rPr>
        <w:t xml:space="preserve"> </w:t>
      </w:r>
      <w:r>
        <w:t>fourniture</w:t>
      </w:r>
      <w:r>
        <w:rPr>
          <w:spacing w:val="-3"/>
        </w:rPr>
        <w:t xml:space="preserve"> </w:t>
      </w:r>
      <w:r>
        <w:t>du</w:t>
      </w:r>
      <w:r>
        <w:rPr>
          <w:spacing w:val="-5"/>
        </w:rPr>
        <w:t xml:space="preserve"> </w:t>
      </w:r>
      <w:r>
        <w:t>papier</w:t>
      </w:r>
      <w:r>
        <w:rPr>
          <w:spacing w:val="-4"/>
        </w:rPr>
        <w:t xml:space="preserve"> </w:t>
      </w:r>
      <w:r>
        <w:t>précisé</w:t>
      </w:r>
      <w:r>
        <w:rPr>
          <w:spacing w:val="-4"/>
        </w:rPr>
        <w:t xml:space="preserve"> </w:t>
      </w:r>
      <w:r>
        <w:t>dans</w:t>
      </w:r>
      <w:r>
        <w:rPr>
          <w:spacing w:val="-3"/>
        </w:rPr>
        <w:t xml:space="preserve"> </w:t>
      </w:r>
      <w:r>
        <w:t>la</w:t>
      </w:r>
      <w:r>
        <w:rPr>
          <w:spacing w:val="-5"/>
        </w:rPr>
        <w:t xml:space="preserve"> </w:t>
      </w:r>
      <w:r>
        <w:t>commande</w:t>
      </w:r>
      <w:r>
        <w:rPr>
          <w:spacing w:val="-5"/>
        </w:rPr>
        <w:t xml:space="preserve"> </w:t>
      </w:r>
      <w:r>
        <w:t>et</w:t>
      </w:r>
      <w:r>
        <w:rPr>
          <w:spacing w:val="-4"/>
        </w:rPr>
        <w:t xml:space="preserve"> </w:t>
      </w:r>
      <w:r>
        <w:t>définie</w:t>
      </w:r>
      <w:r>
        <w:rPr>
          <w:spacing w:val="-5"/>
        </w:rPr>
        <w:t xml:space="preserve"> </w:t>
      </w:r>
      <w:r>
        <w:rPr>
          <w:spacing w:val="-10"/>
        </w:rPr>
        <w:t>;</w:t>
      </w:r>
    </w:p>
    <w:p w14:paraId="1C4722D1" w14:textId="77777777" w:rsidR="001D3F83" w:rsidRDefault="00653448">
      <w:pPr>
        <w:pStyle w:val="Paragraphedeliste"/>
        <w:numPr>
          <w:ilvl w:val="3"/>
          <w:numId w:val="4"/>
        </w:numPr>
        <w:tabs>
          <w:tab w:val="left" w:pos="861"/>
        </w:tabs>
        <w:spacing w:before="122" w:line="259" w:lineRule="auto"/>
        <w:ind w:right="138"/>
      </w:pPr>
      <w:proofErr w:type="gramStart"/>
      <w:r>
        <w:t>l’impression</w:t>
      </w:r>
      <w:proofErr w:type="gramEnd"/>
      <w:r>
        <w:t xml:space="preserve"> quadrichromie + 5</w:t>
      </w:r>
      <w:r>
        <w:rPr>
          <w:vertAlign w:val="superscript"/>
        </w:rPr>
        <w:t>ème</w:t>
      </w:r>
      <w:r>
        <w:t xml:space="preserve"> couleur (pantone) si demandé par l’ANRU dans le bon de commande ;</w:t>
      </w:r>
    </w:p>
    <w:p w14:paraId="1C4722D2" w14:textId="77777777" w:rsidR="001D3F83" w:rsidRDefault="00653448">
      <w:pPr>
        <w:pStyle w:val="Paragraphedeliste"/>
        <w:numPr>
          <w:ilvl w:val="3"/>
          <w:numId w:val="4"/>
        </w:numPr>
        <w:tabs>
          <w:tab w:val="left" w:pos="861"/>
        </w:tabs>
        <w:spacing w:before="116"/>
      </w:pPr>
      <w:proofErr w:type="gramStart"/>
      <w:r>
        <w:t>l’impression</w:t>
      </w:r>
      <w:proofErr w:type="gramEnd"/>
      <w:r>
        <w:rPr>
          <w:spacing w:val="-9"/>
        </w:rPr>
        <w:t xml:space="preserve"> </w:t>
      </w:r>
      <w:r>
        <w:t>numérique</w:t>
      </w:r>
      <w:r>
        <w:rPr>
          <w:spacing w:val="-7"/>
        </w:rPr>
        <w:t xml:space="preserve"> </w:t>
      </w:r>
      <w:r>
        <w:t>(panneaux,</w:t>
      </w:r>
      <w:r>
        <w:rPr>
          <w:spacing w:val="-5"/>
        </w:rPr>
        <w:t xml:space="preserve"> </w:t>
      </w:r>
      <w:r>
        <w:t>bâche)</w:t>
      </w:r>
      <w:r>
        <w:rPr>
          <w:spacing w:val="-7"/>
        </w:rPr>
        <w:t xml:space="preserve"> </w:t>
      </w:r>
      <w:r>
        <w:t>et</w:t>
      </w:r>
      <w:r>
        <w:rPr>
          <w:spacing w:val="-8"/>
        </w:rPr>
        <w:t xml:space="preserve"> </w:t>
      </w:r>
      <w:r>
        <w:t>kakémonos</w:t>
      </w:r>
      <w:r>
        <w:rPr>
          <w:spacing w:val="-8"/>
        </w:rPr>
        <w:t xml:space="preserve"> </w:t>
      </w:r>
      <w:r>
        <w:rPr>
          <w:spacing w:val="-10"/>
        </w:rPr>
        <w:t>;</w:t>
      </w:r>
    </w:p>
    <w:p w14:paraId="1C4722D3" w14:textId="77777777" w:rsidR="001D3F83" w:rsidRDefault="00653448">
      <w:pPr>
        <w:pStyle w:val="Paragraphedeliste"/>
        <w:numPr>
          <w:ilvl w:val="3"/>
          <w:numId w:val="4"/>
        </w:numPr>
        <w:tabs>
          <w:tab w:val="left" w:pos="861"/>
        </w:tabs>
        <w:spacing w:before="123"/>
      </w:pPr>
      <w:proofErr w:type="gramStart"/>
      <w:r>
        <w:t>le</w:t>
      </w:r>
      <w:proofErr w:type="gramEnd"/>
      <w:r>
        <w:rPr>
          <w:spacing w:val="-4"/>
        </w:rPr>
        <w:t xml:space="preserve"> </w:t>
      </w:r>
      <w:r>
        <w:t>rainage</w:t>
      </w:r>
      <w:r>
        <w:rPr>
          <w:spacing w:val="-4"/>
        </w:rPr>
        <w:t xml:space="preserve"> </w:t>
      </w:r>
      <w:r>
        <w:t>et</w:t>
      </w:r>
      <w:r>
        <w:rPr>
          <w:spacing w:val="-4"/>
        </w:rPr>
        <w:t xml:space="preserve"> </w:t>
      </w:r>
      <w:r>
        <w:t>le</w:t>
      </w:r>
      <w:r>
        <w:rPr>
          <w:spacing w:val="-4"/>
        </w:rPr>
        <w:t xml:space="preserve"> </w:t>
      </w:r>
      <w:r>
        <w:t>pliage,</w:t>
      </w:r>
      <w:r>
        <w:rPr>
          <w:spacing w:val="-5"/>
        </w:rPr>
        <w:t xml:space="preserve"> </w:t>
      </w:r>
      <w:r>
        <w:t>si</w:t>
      </w:r>
      <w:r>
        <w:rPr>
          <w:spacing w:val="-6"/>
        </w:rPr>
        <w:t xml:space="preserve"> </w:t>
      </w:r>
      <w:r>
        <w:t>nécessaire</w:t>
      </w:r>
      <w:r>
        <w:rPr>
          <w:spacing w:val="-5"/>
        </w:rPr>
        <w:t xml:space="preserve"> </w:t>
      </w:r>
      <w:r>
        <w:rPr>
          <w:spacing w:val="-10"/>
        </w:rPr>
        <w:t>;</w:t>
      </w:r>
    </w:p>
    <w:p w14:paraId="1C4722D4" w14:textId="77777777" w:rsidR="001D3F83" w:rsidRDefault="00653448">
      <w:pPr>
        <w:pStyle w:val="Paragraphedeliste"/>
        <w:numPr>
          <w:ilvl w:val="3"/>
          <w:numId w:val="4"/>
        </w:numPr>
        <w:tabs>
          <w:tab w:val="left" w:pos="861"/>
        </w:tabs>
        <w:spacing w:before="120"/>
      </w:pPr>
      <w:proofErr w:type="gramStart"/>
      <w:r>
        <w:t>la</w:t>
      </w:r>
      <w:proofErr w:type="gramEnd"/>
      <w:r>
        <w:rPr>
          <w:spacing w:val="-4"/>
        </w:rPr>
        <w:t xml:space="preserve"> </w:t>
      </w:r>
      <w:r>
        <w:t>coupe</w:t>
      </w:r>
      <w:r>
        <w:rPr>
          <w:spacing w:val="-5"/>
        </w:rPr>
        <w:t xml:space="preserve"> </w:t>
      </w:r>
      <w:r>
        <w:t>massicot</w:t>
      </w:r>
      <w:r>
        <w:rPr>
          <w:spacing w:val="-5"/>
        </w:rPr>
        <w:t xml:space="preserve"> </w:t>
      </w:r>
      <w:r>
        <w:t>ou</w:t>
      </w:r>
      <w:r>
        <w:rPr>
          <w:spacing w:val="-3"/>
        </w:rPr>
        <w:t xml:space="preserve"> </w:t>
      </w:r>
      <w:r>
        <w:t>à</w:t>
      </w:r>
      <w:r>
        <w:rPr>
          <w:spacing w:val="-6"/>
        </w:rPr>
        <w:t xml:space="preserve"> </w:t>
      </w:r>
      <w:r>
        <w:t>la</w:t>
      </w:r>
      <w:r>
        <w:rPr>
          <w:spacing w:val="-3"/>
        </w:rPr>
        <w:t xml:space="preserve"> </w:t>
      </w:r>
      <w:r>
        <w:t>forme,</w:t>
      </w:r>
      <w:r>
        <w:rPr>
          <w:spacing w:val="-2"/>
        </w:rPr>
        <w:t xml:space="preserve"> </w:t>
      </w:r>
      <w:r>
        <w:t>si</w:t>
      </w:r>
      <w:r>
        <w:rPr>
          <w:spacing w:val="-6"/>
        </w:rPr>
        <w:t xml:space="preserve"> </w:t>
      </w:r>
      <w:r>
        <w:t>nécessaire</w:t>
      </w:r>
      <w:r>
        <w:rPr>
          <w:spacing w:val="-2"/>
        </w:rPr>
        <w:t xml:space="preserve"> </w:t>
      </w:r>
      <w:r>
        <w:rPr>
          <w:spacing w:val="-10"/>
        </w:rPr>
        <w:t>;</w:t>
      </w:r>
    </w:p>
    <w:p w14:paraId="1C4722D5" w14:textId="77777777" w:rsidR="001D3F83" w:rsidRDefault="00653448">
      <w:pPr>
        <w:pStyle w:val="Paragraphedeliste"/>
        <w:numPr>
          <w:ilvl w:val="3"/>
          <w:numId w:val="4"/>
        </w:numPr>
        <w:tabs>
          <w:tab w:val="left" w:pos="861"/>
        </w:tabs>
        <w:spacing w:before="123"/>
      </w:pPr>
      <w:proofErr w:type="spellStart"/>
      <w:r>
        <w:t>Wiro</w:t>
      </w:r>
      <w:proofErr w:type="spellEnd"/>
      <w:r>
        <w:rPr>
          <w:spacing w:val="-5"/>
        </w:rPr>
        <w:t xml:space="preserve"> </w:t>
      </w:r>
      <w:r>
        <w:t>si</w:t>
      </w:r>
      <w:r>
        <w:rPr>
          <w:spacing w:val="-4"/>
        </w:rPr>
        <w:t xml:space="preserve"> </w:t>
      </w:r>
      <w:r>
        <w:t>nécessaire</w:t>
      </w:r>
      <w:r>
        <w:rPr>
          <w:spacing w:val="-4"/>
        </w:rPr>
        <w:t xml:space="preserve"> </w:t>
      </w:r>
      <w:r>
        <w:rPr>
          <w:spacing w:val="-10"/>
        </w:rPr>
        <w:t>;</w:t>
      </w:r>
    </w:p>
    <w:p w14:paraId="1C4722D6" w14:textId="77777777" w:rsidR="001D3F83" w:rsidRDefault="001D3F83">
      <w:pPr>
        <w:pStyle w:val="Corpsdetexte"/>
        <w:spacing w:before="216"/>
      </w:pPr>
    </w:p>
    <w:p w14:paraId="1C4722D7" w14:textId="77777777" w:rsidR="001D3F83" w:rsidRDefault="00653448">
      <w:pPr>
        <w:pStyle w:val="Corpsdetexte"/>
        <w:spacing w:before="1" w:line="276" w:lineRule="auto"/>
        <w:ind w:left="141"/>
      </w:pPr>
      <w:r>
        <w:t>L’ANRU</w:t>
      </w:r>
      <w:r>
        <w:rPr>
          <w:spacing w:val="-13"/>
        </w:rPr>
        <w:t xml:space="preserve"> </w:t>
      </w:r>
      <w:r>
        <w:t>pourra</w:t>
      </w:r>
      <w:r>
        <w:rPr>
          <w:spacing w:val="-12"/>
        </w:rPr>
        <w:t xml:space="preserve"> </w:t>
      </w:r>
      <w:r>
        <w:t>demander</w:t>
      </w:r>
      <w:r>
        <w:rPr>
          <w:spacing w:val="-11"/>
        </w:rPr>
        <w:t xml:space="preserve"> </w:t>
      </w:r>
      <w:r>
        <w:t>qu’un</w:t>
      </w:r>
      <w:r>
        <w:rPr>
          <w:spacing w:val="-13"/>
        </w:rPr>
        <w:t xml:space="preserve"> </w:t>
      </w:r>
      <w:r>
        <w:t>vernis</w:t>
      </w:r>
      <w:r>
        <w:rPr>
          <w:spacing w:val="-12"/>
        </w:rPr>
        <w:t xml:space="preserve"> </w:t>
      </w:r>
      <w:r>
        <w:t>spécifique</w:t>
      </w:r>
      <w:r>
        <w:rPr>
          <w:spacing w:val="-15"/>
        </w:rPr>
        <w:t xml:space="preserve"> </w:t>
      </w:r>
      <w:r>
        <w:t>soit</w:t>
      </w:r>
      <w:r>
        <w:rPr>
          <w:spacing w:val="-11"/>
        </w:rPr>
        <w:t xml:space="preserve"> </w:t>
      </w:r>
      <w:r>
        <w:t>utilisé.</w:t>
      </w:r>
      <w:r>
        <w:rPr>
          <w:spacing w:val="-11"/>
        </w:rPr>
        <w:t xml:space="preserve"> </w:t>
      </w:r>
      <w:r>
        <w:t>Cette</w:t>
      </w:r>
      <w:r>
        <w:rPr>
          <w:spacing w:val="-12"/>
        </w:rPr>
        <w:t xml:space="preserve"> </w:t>
      </w:r>
      <w:r>
        <w:t>demande</w:t>
      </w:r>
      <w:r>
        <w:rPr>
          <w:spacing w:val="-12"/>
        </w:rPr>
        <w:t xml:space="preserve"> </w:t>
      </w:r>
      <w:r>
        <w:t>fera</w:t>
      </w:r>
      <w:r>
        <w:rPr>
          <w:spacing w:val="-12"/>
        </w:rPr>
        <w:t xml:space="preserve"> </w:t>
      </w:r>
      <w:r>
        <w:t>l’objet</w:t>
      </w:r>
      <w:r>
        <w:rPr>
          <w:spacing w:val="-11"/>
        </w:rPr>
        <w:t xml:space="preserve"> </w:t>
      </w:r>
      <w:r>
        <w:t>d’une demande de devis.</w:t>
      </w:r>
    </w:p>
    <w:p w14:paraId="1C4722D8" w14:textId="77777777" w:rsidR="001D3F83" w:rsidRDefault="001D3F83">
      <w:pPr>
        <w:pStyle w:val="Corpsdetexte"/>
        <w:spacing w:before="173"/>
      </w:pPr>
    </w:p>
    <w:p w14:paraId="1C4722D9" w14:textId="77777777" w:rsidR="001D3F83" w:rsidRDefault="00653448">
      <w:pPr>
        <w:pStyle w:val="Titre3"/>
        <w:numPr>
          <w:ilvl w:val="2"/>
          <w:numId w:val="4"/>
        </w:numPr>
        <w:tabs>
          <w:tab w:val="left" w:pos="740"/>
        </w:tabs>
        <w:ind w:left="740" w:hanging="599"/>
        <w:jc w:val="left"/>
      </w:pPr>
      <w:bookmarkStart w:id="20" w:name="_bookmark20"/>
      <w:bookmarkEnd w:id="20"/>
      <w:r>
        <w:rPr>
          <w:color w:val="C45811"/>
        </w:rPr>
        <w:t>Prestation</w:t>
      </w:r>
      <w:r>
        <w:rPr>
          <w:color w:val="C45811"/>
          <w:spacing w:val="-1"/>
        </w:rPr>
        <w:t xml:space="preserve"> </w:t>
      </w:r>
      <w:r>
        <w:rPr>
          <w:color w:val="C45811"/>
        </w:rPr>
        <w:t>n°4</w:t>
      </w:r>
      <w:r>
        <w:rPr>
          <w:color w:val="C45811"/>
          <w:spacing w:val="-1"/>
        </w:rPr>
        <w:t xml:space="preserve"> </w:t>
      </w:r>
      <w:r>
        <w:rPr>
          <w:color w:val="C45811"/>
        </w:rPr>
        <w:t>:</w:t>
      </w:r>
      <w:r>
        <w:rPr>
          <w:color w:val="C45811"/>
          <w:spacing w:val="-3"/>
        </w:rPr>
        <w:t xml:space="preserve"> </w:t>
      </w:r>
      <w:r>
        <w:rPr>
          <w:color w:val="C45811"/>
        </w:rPr>
        <w:t>Exécution</w:t>
      </w:r>
      <w:r>
        <w:rPr>
          <w:color w:val="C45811"/>
          <w:spacing w:val="-1"/>
        </w:rPr>
        <w:t xml:space="preserve"> </w:t>
      </w:r>
      <w:r>
        <w:rPr>
          <w:color w:val="C45811"/>
          <w:spacing w:val="-2"/>
        </w:rPr>
        <w:t>graphique</w:t>
      </w:r>
    </w:p>
    <w:p w14:paraId="1C4722DA" w14:textId="77777777" w:rsidR="001D3F83" w:rsidRDefault="001D3F83">
      <w:pPr>
        <w:pStyle w:val="Corpsdetexte"/>
        <w:rPr>
          <w:b/>
          <w:sz w:val="24"/>
        </w:rPr>
      </w:pPr>
    </w:p>
    <w:p w14:paraId="1C4722DB" w14:textId="77777777" w:rsidR="001D3F83" w:rsidRDefault="00653448">
      <w:pPr>
        <w:pStyle w:val="Corpsdetexte"/>
        <w:ind w:left="141" w:right="131"/>
        <w:jc w:val="both"/>
      </w:pPr>
      <w:r>
        <w:t>L’ANRU peut solliciter le titulaire pour effectuer des retraitements à la marge avant le lancement</w:t>
      </w:r>
      <w:r>
        <w:rPr>
          <w:spacing w:val="-1"/>
        </w:rPr>
        <w:t xml:space="preserve"> </w:t>
      </w:r>
      <w:r>
        <w:t>de</w:t>
      </w:r>
      <w:r>
        <w:rPr>
          <w:spacing w:val="-2"/>
        </w:rPr>
        <w:t xml:space="preserve"> </w:t>
      </w:r>
      <w:r>
        <w:t>la production (Réajustements</w:t>
      </w:r>
      <w:r>
        <w:rPr>
          <w:spacing w:val="-2"/>
        </w:rPr>
        <w:t xml:space="preserve"> </w:t>
      </w:r>
      <w:r>
        <w:t>sur des</w:t>
      </w:r>
      <w:r>
        <w:rPr>
          <w:spacing w:val="-2"/>
        </w:rPr>
        <w:t xml:space="preserve"> </w:t>
      </w:r>
      <w:r>
        <w:t>formats</w:t>
      </w:r>
      <w:r>
        <w:rPr>
          <w:spacing w:val="-2"/>
        </w:rPr>
        <w:t xml:space="preserve"> </w:t>
      </w:r>
      <w:r>
        <w:t>des</w:t>
      </w:r>
      <w:r>
        <w:rPr>
          <w:spacing w:val="-2"/>
        </w:rPr>
        <w:t xml:space="preserve"> </w:t>
      </w:r>
      <w:r>
        <w:t>fichiers</w:t>
      </w:r>
      <w:r>
        <w:rPr>
          <w:spacing w:val="-3"/>
        </w:rPr>
        <w:t xml:space="preserve"> </w:t>
      </w:r>
      <w:r>
        <w:t>transmis</w:t>
      </w:r>
      <w:r>
        <w:rPr>
          <w:spacing w:val="-2"/>
        </w:rPr>
        <w:t xml:space="preserve"> </w:t>
      </w:r>
      <w:r>
        <w:t>par</w:t>
      </w:r>
      <w:r>
        <w:rPr>
          <w:spacing w:val="-2"/>
        </w:rPr>
        <w:t xml:space="preserve"> </w:t>
      </w:r>
      <w:r>
        <w:t xml:space="preserve">l’ANRU </w:t>
      </w:r>
      <w:r>
        <w:rPr>
          <w:spacing w:val="-2"/>
        </w:rPr>
        <w:t>notamment).</w:t>
      </w:r>
    </w:p>
    <w:p w14:paraId="1C4722DC" w14:textId="77777777" w:rsidR="001D3F83" w:rsidRDefault="001D3F83">
      <w:pPr>
        <w:pStyle w:val="Corpsdetexte"/>
        <w:spacing w:before="135"/>
      </w:pPr>
    </w:p>
    <w:p w14:paraId="1C4722DD" w14:textId="77777777" w:rsidR="001D3F83" w:rsidRDefault="00653448">
      <w:pPr>
        <w:pStyle w:val="Titre3"/>
        <w:numPr>
          <w:ilvl w:val="2"/>
          <w:numId w:val="4"/>
        </w:numPr>
        <w:tabs>
          <w:tab w:val="left" w:pos="741"/>
        </w:tabs>
        <w:ind w:left="741" w:hanging="600"/>
        <w:jc w:val="left"/>
      </w:pPr>
      <w:bookmarkStart w:id="21" w:name="_bookmark21"/>
      <w:bookmarkEnd w:id="21"/>
      <w:r>
        <w:rPr>
          <w:color w:val="C45811"/>
        </w:rPr>
        <w:t>Prestation</w:t>
      </w:r>
      <w:r>
        <w:rPr>
          <w:color w:val="C45811"/>
          <w:spacing w:val="-2"/>
        </w:rPr>
        <w:t xml:space="preserve"> </w:t>
      </w:r>
      <w:r>
        <w:rPr>
          <w:color w:val="C45811"/>
        </w:rPr>
        <w:t>n°5</w:t>
      </w:r>
      <w:r>
        <w:rPr>
          <w:color w:val="C45811"/>
          <w:spacing w:val="-1"/>
        </w:rPr>
        <w:t xml:space="preserve"> </w:t>
      </w:r>
      <w:r>
        <w:rPr>
          <w:color w:val="C45811"/>
        </w:rPr>
        <w:t>:</w:t>
      </w:r>
      <w:r>
        <w:rPr>
          <w:color w:val="C45811"/>
          <w:spacing w:val="-5"/>
        </w:rPr>
        <w:t xml:space="preserve"> </w:t>
      </w:r>
      <w:r>
        <w:rPr>
          <w:color w:val="C45811"/>
        </w:rPr>
        <w:t>Colisage</w:t>
      </w:r>
      <w:r>
        <w:rPr>
          <w:color w:val="C45811"/>
          <w:spacing w:val="-4"/>
        </w:rPr>
        <w:t xml:space="preserve"> </w:t>
      </w:r>
      <w:r>
        <w:rPr>
          <w:color w:val="C45811"/>
        </w:rPr>
        <w:t>et</w:t>
      </w:r>
      <w:r>
        <w:rPr>
          <w:color w:val="C45811"/>
          <w:spacing w:val="-2"/>
        </w:rPr>
        <w:t xml:space="preserve"> livraison</w:t>
      </w:r>
    </w:p>
    <w:p w14:paraId="1C4722DE" w14:textId="77777777" w:rsidR="001D3F83" w:rsidRDefault="00653448">
      <w:pPr>
        <w:pStyle w:val="Corpsdetexte"/>
        <w:spacing w:before="96"/>
        <w:ind w:left="141"/>
        <w:jc w:val="both"/>
      </w:pPr>
      <w:r>
        <w:t>Cette</w:t>
      </w:r>
      <w:r>
        <w:rPr>
          <w:spacing w:val="-8"/>
        </w:rPr>
        <w:t xml:space="preserve"> </w:t>
      </w:r>
      <w:r>
        <w:t>prestation</w:t>
      </w:r>
      <w:r>
        <w:rPr>
          <w:spacing w:val="-8"/>
        </w:rPr>
        <w:t xml:space="preserve"> </w:t>
      </w:r>
      <w:r>
        <w:t>comprend</w:t>
      </w:r>
      <w:r>
        <w:rPr>
          <w:spacing w:val="-8"/>
        </w:rPr>
        <w:t xml:space="preserve"> </w:t>
      </w:r>
      <w:r>
        <w:t>les</w:t>
      </w:r>
      <w:r>
        <w:rPr>
          <w:spacing w:val="-7"/>
        </w:rPr>
        <w:t xml:space="preserve"> </w:t>
      </w:r>
      <w:r>
        <w:t>opérations</w:t>
      </w:r>
      <w:r>
        <w:rPr>
          <w:spacing w:val="-7"/>
        </w:rPr>
        <w:t xml:space="preserve"> </w:t>
      </w:r>
      <w:r>
        <w:t>suivantes</w:t>
      </w:r>
      <w:r>
        <w:rPr>
          <w:spacing w:val="-5"/>
        </w:rPr>
        <w:t xml:space="preserve"> </w:t>
      </w:r>
      <w:r>
        <w:rPr>
          <w:spacing w:val="-10"/>
        </w:rPr>
        <w:t>:</w:t>
      </w:r>
    </w:p>
    <w:p w14:paraId="1C4722DF" w14:textId="77777777" w:rsidR="001D3F83" w:rsidRDefault="001D3F83">
      <w:pPr>
        <w:pStyle w:val="Corpsdetexte"/>
        <w:jc w:val="both"/>
        <w:sectPr w:rsidR="001D3F83">
          <w:pgSz w:w="11900" w:h="16850"/>
          <w:pgMar w:top="2000" w:right="1275" w:bottom="1200" w:left="1275" w:header="231" w:footer="1004" w:gutter="0"/>
          <w:cols w:space="720"/>
        </w:sectPr>
      </w:pPr>
    </w:p>
    <w:p w14:paraId="1C4722E0" w14:textId="77777777" w:rsidR="001D3F83" w:rsidRDefault="001D3F83">
      <w:pPr>
        <w:pStyle w:val="Corpsdetexte"/>
        <w:spacing w:before="49"/>
      </w:pPr>
    </w:p>
    <w:p w14:paraId="1C4722E1" w14:textId="77777777" w:rsidR="001D3F83" w:rsidRDefault="00653448">
      <w:pPr>
        <w:pStyle w:val="Paragraphedeliste"/>
        <w:numPr>
          <w:ilvl w:val="3"/>
          <w:numId w:val="4"/>
        </w:numPr>
        <w:tabs>
          <w:tab w:val="left" w:pos="861"/>
        </w:tabs>
        <w:spacing w:line="273" w:lineRule="auto"/>
        <w:ind w:right="133"/>
        <w:jc w:val="both"/>
      </w:pPr>
      <w:proofErr w:type="gramStart"/>
      <w:r>
        <w:t>le</w:t>
      </w:r>
      <w:proofErr w:type="gramEnd"/>
      <w:r>
        <w:rPr>
          <w:spacing w:val="-16"/>
        </w:rPr>
        <w:t xml:space="preserve"> </w:t>
      </w:r>
      <w:r>
        <w:t>conditionnement</w:t>
      </w:r>
      <w:r>
        <w:rPr>
          <w:spacing w:val="-15"/>
        </w:rPr>
        <w:t xml:space="preserve"> </w:t>
      </w:r>
      <w:r>
        <w:t>sous</w:t>
      </w:r>
      <w:r>
        <w:rPr>
          <w:spacing w:val="-15"/>
        </w:rPr>
        <w:t xml:space="preserve"> </w:t>
      </w:r>
      <w:r>
        <w:t>film</w:t>
      </w:r>
      <w:r>
        <w:rPr>
          <w:spacing w:val="-16"/>
        </w:rPr>
        <w:t xml:space="preserve"> </w:t>
      </w:r>
      <w:r>
        <w:t>et/ou</w:t>
      </w:r>
      <w:r>
        <w:rPr>
          <w:spacing w:val="-15"/>
        </w:rPr>
        <w:t xml:space="preserve"> </w:t>
      </w:r>
      <w:r>
        <w:t>carton</w:t>
      </w:r>
      <w:r>
        <w:rPr>
          <w:spacing w:val="-15"/>
        </w:rPr>
        <w:t xml:space="preserve"> </w:t>
      </w:r>
      <w:r>
        <w:t>selon</w:t>
      </w:r>
      <w:r>
        <w:rPr>
          <w:spacing w:val="-15"/>
        </w:rPr>
        <w:t xml:space="preserve"> </w:t>
      </w:r>
      <w:r>
        <w:t>les</w:t>
      </w:r>
      <w:r>
        <w:rPr>
          <w:spacing w:val="-16"/>
        </w:rPr>
        <w:t xml:space="preserve"> </w:t>
      </w:r>
      <w:r>
        <w:t>produits</w:t>
      </w:r>
      <w:r>
        <w:rPr>
          <w:spacing w:val="-15"/>
        </w:rPr>
        <w:t xml:space="preserve"> </w:t>
      </w:r>
      <w:r>
        <w:t>d’édition</w:t>
      </w:r>
      <w:r>
        <w:rPr>
          <w:spacing w:val="-15"/>
        </w:rPr>
        <w:t xml:space="preserve"> </w:t>
      </w:r>
      <w:r>
        <w:t>et</w:t>
      </w:r>
      <w:r>
        <w:rPr>
          <w:spacing w:val="-16"/>
        </w:rPr>
        <w:t xml:space="preserve"> </w:t>
      </w:r>
      <w:r>
        <w:t>les</w:t>
      </w:r>
      <w:r>
        <w:rPr>
          <w:spacing w:val="-15"/>
        </w:rPr>
        <w:t xml:space="preserve"> </w:t>
      </w:r>
      <w:r>
        <w:t>commandes de l’ANRU (thermo, kraft, boîtes carton ou</w:t>
      </w:r>
      <w:r>
        <w:rPr>
          <w:spacing w:val="-2"/>
        </w:rPr>
        <w:t xml:space="preserve"> </w:t>
      </w:r>
      <w:r>
        <w:t xml:space="preserve">tubes, </w:t>
      </w:r>
      <w:proofErr w:type="spellStart"/>
      <w:r>
        <w:t>etc</w:t>
      </w:r>
      <w:proofErr w:type="spellEnd"/>
      <w:r>
        <w:t>) ; Le</w:t>
      </w:r>
      <w:r>
        <w:rPr>
          <w:spacing w:val="-2"/>
        </w:rPr>
        <w:t xml:space="preserve"> </w:t>
      </w:r>
      <w:r>
        <w:t>titulaire veillera</w:t>
      </w:r>
      <w:r>
        <w:rPr>
          <w:spacing w:val="-1"/>
        </w:rPr>
        <w:t xml:space="preserve"> </w:t>
      </w:r>
      <w:r>
        <w:t>à ce que le poids</w:t>
      </w:r>
      <w:r>
        <w:rPr>
          <w:spacing w:val="-9"/>
        </w:rPr>
        <w:t xml:space="preserve"> </w:t>
      </w:r>
      <w:r>
        <w:t>soit</w:t>
      </w:r>
      <w:r>
        <w:rPr>
          <w:spacing w:val="-10"/>
        </w:rPr>
        <w:t xml:space="preserve"> </w:t>
      </w:r>
      <w:r>
        <w:t>raisonnable</w:t>
      </w:r>
      <w:r>
        <w:rPr>
          <w:spacing w:val="-9"/>
        </w:rPr>
        <w:t xml:space="preserve"> </w:t>
      </w:r>
      <w:r>
        <w:t>et</w:t>
      </w:r>
      <w:r>
        <w:rPr>
          <w:spacing w:val="-12"/>
        </w:rPr>
        <w:t xml:space="preserve"> </w:t>
      </w:r>
      <w:r>
        <w:t>exclura</w:t>
      </w:r>
      <w:r>
        <w:rPr>
          <w:spacing w:val="-9"/>
        </w:rPr>
        <w:t xml:space="preserve"> </w:t>
      </w:r>
      <w:r>
        <w:t>les</w:t>
      </w:r>
      <w:r>
        <w:rPr>
          <w:spacing w:val="-11"/>
        </w:rPr>
        <w:t xml:space="preserve"> </w:t>
      </w:r>
      <w:r>
        <w:t>grands</w:t>
      </w:r>
      <w:r>
        <w:rPr>
          <w:spacing w:val="-14"/>
        </w:rPr>
        <w:t xml:space="preserve"> </w:t>
      </w:r>
      <w:r>
        <w:t>formats</w:t>
      </w:r>
      <w:r>
        <w:rPr>
          <w:spacing w:val="-9"/>
        </w:rPr>
        <w:t xml:space="preserve"> </w:t>
      </w:r>
      <w:r>
        <w:t>de</w:t>
      </w:r>
      <w:r>
        <w:rPr>
          <w:spacing w:val="-12"/>
        </w:rPr>
        <w:t xml:space="preserve"> </w:t>
      </w:r>
      <w:r>
        <w:t>conditionnement.</w:t>
      </w:r>
      <w:r>
        <w:rPr>
          <w:spacing w:val="-8"/>
        </w:rPr>
        <w:t xml:space="preserve"> </w:t>
      </w:r>
      <w:r>
        <w:t>Le</w:t>
      </w:r>
      <w:r>
        <w:rPr>
          <w:spacing w:val="-12"/>
        </w:rPr>
        <w:t xml:space="preserve"> </w:t>
      </w:r>
      <w:r>
        <w:t>titulaire</w:t>
      </w:r>
      <w:r>
        <w:rPr>
          <w:spacing w:val="-11"/>
        </w:rPr>
        <w:t xml:space="preserve"> </w:t>
      </w:r>
      <w:r>
        <w:t>de Mission veillera à ce que le conditionnement respecte les caractéristiques indicatives données</w:t>
      </w:r>
      <w:r>
        <w:rPr>
          <w:spacing w:val="-7"/>
        </w:rPr>
        <w:t xml:space="preserve"> </w:t>
      </w:r>
      <w:r>
        <w:t>par</w:t>
      </w:r>
      <w:r>
        <w:rPr>
          <w:spacing w:val="-6"/>
        </w:rPr>
        <w:t xml:space="preserve"> </w:t>
      </w:r>
      <w:r>
        <w:t>le</w:t>
      </w:r>
      <w:r>
        <w:rPr>
          <w:spacing w:val="-7"/>
        </w:rPr>
        <w:t xml:space="preserve"> </w:t>
      </w:r>
      <w:r>
        <w:t>Titulaire</w:t>
      </w:r>
      <w:r>
        <w:rPr>
          <w:spacing w:val="-9"/>
        </w:rPr>
        <w:t xml:space="preserve"> </w:t>
      </w:r>
      <w:r>
        <w:t>de</w:t>
      </w:r>
      <w:r>
        <w:rPr>
          <w:spacing w:val="-8"/>
        </w:rPr>
        <w:t xml:space="preserve"> </w:t>
      </w:r>
      <w:r>
        <w:t>mission</w:t>
      </w:r>
      <w:r>
        <w:rPr>
          <w:spacing w:val="-8"/>
        </w:rPr>
        <w:t xml:space="preserve"> </w:t>
      </w:r>
      <w:r>
        <w:t>du</w:t>
      </w:r>
      <w:r>
        <w:rPr>
          <w:spacing w:val="-8"/>
        </w:rPr>
        <w:t xml:space="preserve"> </w:t>
      </w:r>
      <w:r>
        <w:t>Lot</w:t>
      </w:r>
      <w:r>
        <w:rPr>
          <w:spacing w:val="-6"/>
        </w:rPr>
        <w:t xml:space="preserve"> </w:t>
      </w:r>
      <w:r>
        <w:t>Routage</w:t>
      </w:r>
      <w:r>
        <w:rPr>
          <w:spacing w:val="-8"/>
        </w:rPr>
        <w:t xml:space="preserve"> </w:t>
      </w:r>
      <w:r>
        <w:t>et</w:t>
      </w:r>
      <w:r>
        <w:rPr>
          <w:spacing w:val="-6"/>
        </w:rPr>
        <w:t xml:space="preserve"> </w:t>
      </w:r>
      <w:r>
        <w:t>Stockage</w:t>
      </w:r>
      <w:r>
        <w:rPr>
          <w:spacing w:val="-9"/>
        </w:rPr>
        <w:t xml:space="preserve"> </w:t>
      </w:r>
      <w:r>
        <w:t>(exemple</w:t>
      </w:r>
      <w:r>
        <w:rPr>
          <w:spacing w:val="-2"/>
        </w:rPr>
        <w:t xml:space="preserve"> </w:t>
      </w:r>
      <w:r>
        <w:t>:</w:t>
      </w:r>
      <w:r>
        <w:rPr>
          <w:spacing w:val="-6"/>
        </w:rPr>
        <w:t xml:space="preserve"> </w:t>
      </w:r>
      <w:r>
        <w:t>nombre</w:t>
      </w:r>
      <w:r>
        <w:rPr>
          <w:spacing w:val="-7"/>
        </w:rPr>
        <w:t xml:space="preserve"> </w:t>
      </w:r>
      <w:r>
        <w:t>de magazines maximum à insérer dans chaque emballage sous film)</w:t>
      </w:r>
    </w:p>
    <w:p w14:paraId="1C4722E2" w14:textId="77777777" w:rsidR="001D3F83" w:rsidRDefault="00653448">
      <w:pPr>
        <w:pStyle w:val="Paragraphedeliste"/>
        <w:numPr>
          <w:ilvl w:val="3"/>
          <w:numId w:val="4"/>
        </w:numPr>
        <w:tabs>
          <w:tab w:val="left" w:pos="860"/>
        </w:tabs>
        <w:spacing w:before="98"/>
        <w:ind w:left="860" w:hanging="359"/>
        <w:jc w:val="both"/>
      </w:pPr>
      <w:proofErr w:type="gramStart"/>
      <w:r>
        <w:t>le</w:t>
      </w:r>
      <w:proofErr w:type="gramEnd"/>
      <w:r>
        <w:rPr>
          <w:spacing w:val="-6"/>
        </w:rPr>
        <w:t xml:space="preserve"> </w:t>
      </w:r>
      <w:r>
        <w:t>stockage</w:t>
      </w:r>
      <w:r>
        <w:rPr>
          <w:spacing w:val="-8"/>
        </w:rPr>
        <w:t xml:space="preserve"> </w:t>
      </w:r>
      <w:r>
        <w:t>intermédiaire</w:t>
      </w:r>
      <w:r>
        <w:rPr>
          <w:spacing w:val="-7"/>
        </w:rPr>
        <w:t xml:space="preserve"> </w:t>
      </w:r>
      <w:r>
        <w:t>des</w:t>
      </w:r>
      <w:r>
        <w:rPr>
          <w:spacing w:val="-5"/>
        </w:rPr>
        <w:t xml:space="preserve"> </w:t>
      </w:r>
      <w:r>
        <w:t>documents</w:t>
      </w:r>
      <w:r>
        <w:rPr>
          <w:spacing w:val="-4"/>
        </w:rPr>
        <w:t xml:space="preserve"> </w:t>
      </w:r>
      <w:r>
        <w:t>à</w:t>
      </w:r>
      <w:r>
        <w:rPr>
          <w:spacing w:val="-8"/>
        </w:rPr>
        <w:t xml:space="preserve"> </w:t>
      </w:r>
      <w:r>
        <w:t>repiquer</w:t>
      </w:r>
      <w:r>
        <w:rPr>
          <w:spacing w:val="-6"/>
        </w:rPr>
        <w:t xml:space="preserve"> </w:t>
      </w:r>
      <w:r>
        <w:rPr>
          <w:spacing w:val="-10"/>
        </w:rPr>
        <w:t>;</w:t>
      </w:r>
    </w:p>
    <w:p w14:paraId="1C4722E3" w14:textId="016991B5" w:rsidR="001D3F83" w:rsidRDefault="00653448">
      <w:pPr>
        <w:pStyle w:val="Paragraphedeliste"/>
        <w:numPr>
          <w:ilvl w:val="3"/>
          <w:numId w:val="4"/>
        </w:numPr>
        <w:tabs>
          <w:tab w:val="left" w:pos="861"/>
        </w:tabs>
        <w:spacing w:before="120" w:line="271" w:lineRule="auto"/>
        <w:ind w:right="135"/>
        <w:jc w:val="both"/>
      </w:pPr>
      <w:proofErr w:type="gramStart"/>
      <w:r>
        <w:t>la</w:t>
      </w:r>
      <w:proofErr w:type="gramEnd"/>
      <w:r>
        <w:rPr>
          <w:spacing w:val="-5"/>
        </w:rPr>
        <w:t xml:space="preserve"> </w:t>
      </w:r>
      <w:r>
        <w:t>livraison</w:t>
      </w:r>
      <w:r>
        <w:rPr>
          <w:spacing w:val="-5"/>
        </w:rPr>
        <w:t xml:space="preserve"> </w:t>
      </w:r>
      <w:r>
        <w:t>au</w:t>
      </w:r>
      <w:r>
        <w:rPr>
          <w:spacing w:val="-8"/>
        </w:rPr>
        <w:t xml:space="preserve"> </w:t>
      </w:r>
      <w:r>
        <w:t>siège</w:t>
      </w:r>
      <w:r>
        <w:rPr>
          <w:spacing w:val="-7"/>
        </w:rPr>
        <w:t xml:space="preserve"> </w:t>
      </w:r>
      <w:r>
        <w:t>de</w:t>
      </w:r>
      <w:r>
        <w:rPr>
          <w:spacing w:val="-7"/>
        </w:rPr>
        <w:t xml:space="preserve"> </w:t>
      </w:r>
      <w:r>
        <w:t>l’ANRU</w:t>
      </w:r>
      <w:r>
        <w:rPr>
          <w:spacing w:val="-3"/>
        </w:rPr>
        <w:t xml:space="preserve"> </w:t>
      </w:r>
      <w:r>
        <w:t>:</w:t>
      </w:r>
      <w:r>
        <w:rPr>
          <w:spacing w:val="-4"/>
        </w:rPr>
        <w:t xml:space="preserve"> </w:t>
      </w:r>
      <w:r>
        <w:t>159</w:t>
      </w:r>
      <w:r>
        <w:rPr>
          <w:spacing w:val="-7"/>
        </w:rPr>
        <w:t xml:space="preserve"> </w:t>
      </w:r>
      <w:r>
        <w:t>avenue</w:t>
      </w:r>
      <w:r>
        <w:rPr>
          <w:spacing w:val="-10"/>
        </w:rPr>
        <w:t xml:space="preserve"> </w:t>
      </w:r>
      <w:r>
        <w:t>Jean</w:t>
      </w:r>
      <w:r>
        <w:rPr>
          <w:spacing w:val="-5"/>
        </w:rPr>
        <w:t xml:space="preserve"> </w:t>
      </w:r>
      <w:r>
        <w:t>Lolive</w:t>
      </w:r>
      <w:r>
        <w:rPr>
          <w:spacing w:val="-4"/>
        </w:rPr>
        <w:t xml:space="preserve"> </w:t>
      </w:r>
      <w:r>
        <w:t>93500</w:t>
      </w:r>
      <w:r>
        <w:rPr>
          <w:spacing w:val="-7"/>
        </w:rPr>
        <w:t xml:space="preserve"> </w:t>
      </w:r>
      <w:r>
        <w:t>Pantin.</w:t>
      </w:r>
      <w:r>
        <w:rPr>
          <w:spacing w:val="-6"/>
        </w:rPr>
        <w:t xml:space="preserve"> </w:t>
      </w:r>
      <w:r>
        <w:t>(Adresse</w:t>
      </w:r>
      <w:r>
        <w:rPr>
          <w:spacing w:val="-7"/>
        </w:rPr>
        <w:t xml:space="preserve"> </w:t>
      </w:r>
      <w:r>
        <w:t>pour les véhicules de livraison</w:t>
      </w:r>
      <w:r>
        <w:rPr>
          <w:spacing w:val="-1"/>
        </w:rPr>
        <w:t xml:space="preserve"> </w:t>
      </w:r>
      <w:r>
        <w:t xml:space="preserve">: rue Lucienne </w:t>
      </w:r>
      <w:proofErr w:type="spellStart"/>
      <w:r>
        <w:t>Gérain</w:t>
      </w:r>
      <w:proofErr w:type="spellEnd"/>
      <w:r>
        <w:t xml:space="preserve"> 93500 Pantin – entrée située face au parking de la gare routière). Les livraisons vers d’autres lieux – métropole, outre-mer, Union Européenne, monde) feront l’objet de demandes de devis).</w:t>
      </w:r>
      <w:r w:rsidR="006A6237">
        <w:t xml:space="preserve"> Pour le magazine de l’ANRU et le magazine hors-série de l’ANRU, la livraison s’effectue en deux points : chez le routeur pour partie, et à l’ANRU/Paris Île de France pour partie.</w:t>
      </w:r>
    </w:p>
    <w:p w14:paraId="1C4722E4" w14:textId="77777777" w:rsidR="001D3F83" w:rsidRDefault="00653448">
      <w:pPr>
        <w:pStyle w:val="Paragraphedeliste"/>
        <w:numPr>
          <w:ilvl w:val="3"/>
          <w:numId w:val="4"/>
        </w:numPr>
        <w:tabs>
          <w:tab w:val="left" w:pos="861"/>
        </w:tabs>
        <w:spacing w:before="104" w:line="259" w:lineRule="auto"/>
        <w:ind w:right="134"/>
        <w:jc w:val="both"/>
      </w:pPr>
      <w:proofErr w:type="gramStart"/>
      <w:r>
        <w:t>la</w:t>
      </w:r>
      <w:proofErr w:type="gramEnd"/>
      <w:r>
        <w:t xml:space="preserve"> reprise obligatoire par les exécutants de la livraison, des palettes servant à décharger les contenus et des emballages</w:t>
      </w:r>
    </w:p>
    <w:p w14:paraId="1C4722E5" w14:textId="77777777" w:rsidR="001D3F83" w:rsidRDefault="00653448">
      <w:pPr>
        <w:pStyle w:val="Paragraphedeliste"/>
        <w:numPr>
          <w:ilvl w:val="3"/>
          <w:numId w:val="4"/>
        </w:numPr>
        <w:tabs>
          <w:tab w:val="left" w:pos="860"/>
        </w:tabs>
        <w:spacing w:before="116"/>
        <w:ind w:left="860" w:hanging="359"/>
        <w:jc w:val="both"/>
      </w:pPr>
      <w:proofErr w:type="gramStart"/>
      <w:r>
        <w:t>la</w:t>
      </w:r>
      <w:proofErr w:type="gramEnd"/>
      <w:r>
        <w:rPr>
          <w:spacing w:val="-5"/>
        </w:rPr>
        <w:t xml:space="preserve"> </w:t>
      </w:r>
      <w:r>
        <w:t>remise</w:t>
      </w:r>
      <w:r>
        <w:rPr>
          <w:spacing w:val="-6"/>
        </w:rPr>
        <w:t xml:space="preserve"> </w:t>
      </w:r>
      <w:r>
        <w:t>des</w:t>
      </w:r>
      <w:r>
        <w:rPr>
          <w:spacing w:val="-7"/>
        </w:rPr>
        <w:t xml:space="preserve"> </w:t>
      </w:r>
      <w:r>
        <w:t>justificatifs</w:t>
      </w:r>
      <w:r>
        <w:rPr>
          <w:spacing w:val="-4"/>
        </w:rPr>
        <w:t xml:space="preserve"> </w:t>
      </w:r>
      <w:r>
        <w:t>d’exécution</w:t>
      </w:r>
      <w:r>
        <w:rPr>
          <w:spacing w:val="-5"/>
        </w:rPr>
        <w:t xml:space="preserve"> </w:t>
      </w:r>
      <w:r>
        <w:t>à</w:t>
      </w:r>
      <w:r>
        <w:rPr>
          <w:spacing w:val="-4"/>
        </w:rPr>
        <w:t xml:space="preserve"> </w:t>
      </w:r>
      <w:r>
        <w:rPr>
          <w:spacing w:val="-2"/>
        </w:rPr>
        <w:t>l’ANRU.</w:t>
      </w:r>
    </w:p>
    <w:p w14:paraId="1C4722E6" w14:textId="77777777" w:rsidR="001D3F83" w:rsidRDefault="001D3F83">
      <w:pPr>
        <w:pStyle w:val="Corpsdetexte"/>
        <w:spacing w:before="200"/>
      </w:pPr>
    </w:p>
    <w:p w14:paraId="1C4722E7" w14:textId="77777777" w:rsidR="001D3F83" w:rsidRDefault="00653448">
      <w:pPr>
        <w:pStyle w:val="Titre3"/>
        <w:numPr>
          <w:ilvl w:val="2"/>
          <w:numId w:val="4"/>
        </w:numPr>
        <w:tabs>
          <w:tab w:val="left" w:pos="741"/>
        </w:tabs>
        <w:ind w:left="741" w:hanging="600"/>
        <w:jc w:val="both"/>
      </w:pPr>
      <w:bookmarkStart w:id="22" w:name="_bookmark22"/>
      <w:bookmarkEnd w:id="22"/>
      <w:r>
        <w:rPr>
          <w:color w:val="C45811"/>
        </w:rPr>
        <w:t>Prestation</w:t>
      </w:r>
      <w:r>
        <w:rPr>
          <w:color w:val="C45811"/>
          <w:spacing w:val="-2"/>
        </w:rPr>
        <w:t xml:space="preserve"> </w:t>
      </w:r>
      <w:r>
        <w:rPr>
          <w:color w:val="C45811"/>
        </w:rPr>
        <w:t>n°6</w:t>
      </w:r>
      <w:r>
        <w:rPr>
          <w:color w:val="C45811"/>
          <w:spacing w:val="-1"/>
        </w:rPr>
        <w:t xml:space="preserve"> </w:t>
      </w:r>
      <w:r>
        <w:rPr>
          <w:color w:val="C45811"/>
        </w:rPr>
        <w:t>:</w:t>
      </w:r>
      <w:r>
        <w:rPr>
          <w:color w:val="C45811"/>
          <w:spacing w:val="-4"/>
        </w:rPr>
        <w:t xml:space="preserve"> </w:t>
      </w:r>
      <w:r>
        <w:rPr>
          <w:color w:val="C45811"/>
        </w:rPr>
        <w:t>Suivi</w:t>
      </w:r>
      <w:r>
        <w:rPr>
          <w:color w:val="C45811"/>
          <w:spacing w:val="-2"/>
        </w:rPr>
        <w:t xml:space="preserve"> </w:t>
      </w:r>
      <w:r>
        <w:rPr>
          <w:color w:val="C45811"/>
        </w:rPr>
        <w:t>de</w:t>
      </w:r>
      <w:r>
        <w:rPr>
          <w:color w:val="C45811"/>
          <w:spacing w:val="-1"/>
        </w:rPr>
        <w:t xml:space="preserve"> </w:t>
      </w:r>
      <w:r>
        <w:rPr>
          <w:color w:val="C45811"/>
        </w:rPr>
        <w:t>la</w:t>
      </w:r>
      <w:r>
        <w:rPr>
          <w:color w:val="C45811"/>
          <w:spacing w:val="-4"/>
        </w:rPr>
        <w:t xml:space="preserve"> </w:t>
      </w:r>
      <w:r>
        <w:rPr>
          <w:color w:val="C45811"/>
          <w:spacing w:val="-2"/>
        </w:rPr>
        <w:t>prestation</w:t>
      </w:r>
    </w:p>
    <w:p w14:paraId="1C4722E8" w14:textId="77777777" w:rsidR="001D3F83" w:rsidRDefault="00653448">
      <w:pPr>
        <w:pStyle w:val="Corpsdetexte"/>
        <w:spacing w:before="95" w:line="276" w:lineRule="auto"/>
        <w:ind w:left="141" w:right="137"/>
        <w:jc w:val="both"/>
      </w:pPr>
      <w:r>
        <w:t>Cette</w:t>
      </w:r>
      <w:r>
        <w:rPr>
          <w:spacing w:val="-4"/>
        </w:rPr>
        <w:t xml:space="preserve"> </w:t>
      </w:r>
      <w:r>
        <w:t>prestation</w:t>
      </w:r>
      <w:r>
        <w:rPr>
          <w:spacing w:val="-4"/>
        </w:rPr>
        <w:t xml:space="preserve"> </w:t>
      </w:r>
      <w:r>
        <w:t>comprend</w:t>
      </w:r>
      <w:r>
        <w:rPr>
          <w:spacing w:val="-3"/>
        </w:rPr>
        <w:t xml:space="preserve"> </w:t>
      </w:r>
      <w:r>
        <w:t>le</w:t>
      </w:r>
      <w:r>
        <w:rPr>
          <w:spacing w:val="-4"/>
        </w:rPr>
        <w:t xml:space="preserve"> </w:t>
      </w:r>
      <w:r>
        <w:t>suivi</w:t>
      </w:r>
      <w:r>
        <w:rPr>
          <w:spacing w:val="-5"/>
        </w:rPr>
        <w:t xml:space="preserve"> </w:t>
      </w:r>
      <w:r>
        <w:t>de</w:t>
      </w:r>
      <w:r>
        <w:rPr>
          <w:spacing w:val="-4"/>
        </w:rPr>
        <w:t xml:space="preserve"> </w:t>
      </w:r>
      <w:r>
        <w:t>la</w:t>
      </w:r>
      <w:r>
        <w:rPr>
          <w:spacing w:val="-4"/>
        </w:rPr>
        <w:t xml:space="preserve"> </w:t>
      </w:r>
      <w:r>
        <w:t>prestation</w:t>
      </w:r>
      <w:r>
        <w:rPr>
          <w:spacing w:val="-4"/>
        </w:rPr>
        <w:t xml:space="preserve"> </w:t>
      </w:r>
      <w:r>
        <w:t>de</w:t>
      </w:r>
      <w:r>
        <w:rPr>
          <w:spacing w:val="-4"/>
        </w:rPr>
        <w:t xml:space="preserve"> </w:t>
      </w:r>
      <w:r>
        <w:t>la</w:t>
      </w:r>
      <w:r>
        <w:rPr>
          <w:spacing w:val="-3"/>
        </w:rPr>
        <w:t xml:space="preserve"> </w:t>
      </w:r>
      <w:r>
        <w:t>commande</w:t>
      </w:r>
      <w:r>
        <w:rPr>
          <w:spacing w:val="-7"/>
        </w:rPr>
        <w:t xml:space="preserve"> </w:t>
      </w:r>
      <w:r>
        <w:t>à</w:t>
      </w:r>
      <w:r>
        <w:rPr>
          <w:spacing w:val="-4"/>
        </w:rPr>
        <w:t xml:space="preserve"> </w:t>
      </w:r>
      <w:r>
        <w:t>la</w:t>
      </w:r>
      <w:r>
        <w:rPr>
          <w:spacing w:val="-4"/>
        </w:rPr>
        <w:t xml:space="preserve"> </w:t>
      </w:r>
      <w:r>
        <w:t>livraison</w:t>
      </w:r>
      <w:r>
        <w:rPr>
          <w:spacing w:val="-4"/>
        </w:rPr>
        <w:t xml:space="preserve"> </w:t>
      </w:r>
      <w:r>
        <w:t>et</w:t>
      </w:r>
      <w:r>
        <w:rPr>
          <w:spacing w:val="-5"/>
        </w:rPr>
        <w:t xml:space="preserve"> </w:t>
      </w:r>
      <w:r>
        <w:t>jusqu’à</w:t>
      </w:r>
      <w:r>
        <w:rPr>
          <w:spacing w:val="-4"/>
        </w:rPr>
        <w:t xml:space="preserve"> </w:t>
      </w:r>
      <w:r>
        <w:t xml:space="preserve">la </w:t>
      </w:r>
      <w:r>
        <w:rPr>
          <w:spacing w:val="-2"/>
        </w:rPr>
        <w:t>facturation.</w:t>
      </w:r>
    </w:p>
    <w:p w14:paraId="1C4722E9" w14:textId="77777777" w:rsidR="001D3F83" w:rsidRDefault="00653448">
      <w:pPr>
        <w:pStyle w:val="Corpsdetexte"/>
        <w:spacing w:before="96" w:line="276" w:lineRule="auto"/>
        <w:ind w:left="141" w:right="140"/>
        <w:jc w:val="both"/>
      </w:pPr>
      <w:r>
        <w:t>Dans le cadre de cette prestation, si le titulaire dispose d’un stock de papiers qu’il souhaite écouler</w:t>
      </w:r>
      <w:r>
        <w:rPr>
          <w:spacing w:val="-4"/>
        </w:rPr>
        <w:t xml:space="preserve"> </w:t>
      </w:r>
      <w:r>
        <w:t>à</w:t>
      </w:r>
      <w:r>
        <w:rPr>
          <w:spacing w:val="-5"/>
        </w:rPr>
        <w:t xml:space="preserve"> </w:t>
      </w:r>
      <w:r>
        <w:t>des</w:t>
      </w:r>
      <w:r>
        <w:rPr>
          <w:spacing w:val="-7"/>
        </w:rPr>
        <w:t xml:space="preserve"> </w:t>
      </w:r>
      <w:r>
        <w:t>tarifs</w:t>
      </w:r>
      <w:r>
        <w:rPr>
          <w:spacing w:val="-5"/>
        </w:rPr>
        <w:t xml:space="preserve"> </w:t>
      </w:r>
      <w:r>
        <w:t>préférentiels.</w:t>
      </w:r>
      <w:r>
        <w:rPr>
          <w:spacing w:val="-6"/>
        </w:rPr>
        <w:t xml:space="preserve"> </w:t>
      </w:r>
      <w:r>
        <w:t>L’ANRU</w:t>
      </w:r>
      <w:r>
        <w:rPr>
          <w:spacing w:val="-6"/>
        </w:rPr>
        <w:t xml:space="preserve"> </w:t>
      </w:r>
      <w:r>
        <w:t>autorise</w:t>
      </w:r>
      <w:r>
        <w:rPr>
          <w:spacing w:val="-5"/>
        </w:rPr>
        <w:t xml:space="preserve"> </w:t>
      </w:r>
      <w:r>
        <w:t>le</w:t>
      </w:r>
      <w:r>
        <w:rPr>
          <w:spacing w:val="-5"/>
        </w:rPr>
        <w:t xml:space="preserve"> </w:t>
      </w:r>
      <w:r>
        <w:t>titulaire</w:t>
      </w:r>
      <w:r>
        <w:rPr>
          <w:spacing w:val="-7"/>
        </w:rPr>
        <w:t xml:space="preserve"> </w:t>
      </w:r>
      <w:r>
        <w:t>à</w:t>
      </w:r>
      <w:r>
        <w:rPr>
          <w:spacing w:val="-5"/>
        </w:rPr>
        <w:t xml:space="preserve"> </w:t>
      </w:r>
      <w:r>
        <w:t>proposer</w:t>
      </w:r>
      <w:r>
        <w:rPr>
          <w:spacing w:val="-4"/>
        </w:rPr>
        <w:t xml:space="preserve"> </w:t>
      </w:r>
      <w:r>
        <w:t>lors</w:t>
      </w:r>
      <w:r>
        <w:rPr>
          <w:spacing w:val="-4"/>
        </w:rPr>
        <w:t xml:space="preserve"> </w:t>
      </w:r>
      <w:r>
        <w:t>des</w:t>
      </w:r>
      <w:r>
        <w:rPr>
          <w:spacing w:val="-7"/>
        </w:rPr>
        <w:t xml:space="preserve"> </w:t>
      </w:r>
      <w:r>
        <w:t>commandes tous papiers équivalent aux besoins exprimés par l’ANRU (cf. article 13.3 du C.C.A.P.).</w:t>
      </w:r>
    </w:p>
    <w:p w14:paraId="1C47233D" w14:textId="54AB09BB" w:rsidR="001D3F83" w:rsidRDefault="001D3F83">
      <w:pPr>
        <w:pStyle w:val="Corpsdetexte"/>
        <w:spacing w:before="252" w:line="242" w:lineRule="auto"/>
        <w:ind w:left="141"/>
      </w:pPr>
    </w:p>
    <w:sectPr w:rsidR="001D3F83">
      <w:pgSz w:w="11900" w:h="16850"/>
      <w:pgMar w:top="2000" w:right="1275" w:bottom="1200" w:left="1275" w:header="231" w:footer="10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EE0CE" w14:textId="77777777" w:rsidR="002C2F58" w:rsidRDefault="002C2F58">
      <w:r>
        <w:separator/>
      </w:r>
    </w:p>
  </w:endnote>
  <w:endnote w:type="continuationSeparator" w:id="0">
    <w:p w14:paraId="7EBF3116" w14:textId="77777777" w:rsidR="002C2F58" w:rsidRDefault="002C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w Cen MT">
    <w:altName w:val="Tw Cen MT"/>
    <w:panose1 w:val="020B0602020104020603"/>
    <w:charset w:val="00"/>
    <w:family w:val="swiss"/>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7233F" w14:textId="77777777" w:rsidR="001D3F83" w:rsidRDefault="00653448">
    <w:pPr>
      <w:pStyle w:val="Corpsdetexte"/>
      <w:spacing w:line="14" w:lineRule="auto"/>
      <w:rPr>
        <w:sz w:val="20"/>
      </w:rPr>
    </w:pPr>
    <w:r>
      <w:rPr>
        <w:noProof/>
        <w:sz w:val="20"/>
      </w:rPr>
      <mc:AlternateContent>
        <mc:Choice Requires="wpg">
          <w:drawing>
            <wp:anchor distT="0" distB="0" distL="0" distR="0" simplePos="0" relativeHeight="487345664" behindDoc="1" locked="0" layoutInCell="1" allowOverlap="1" wp14:anchorId="1C472342" wp14:editId="1C472343">
              <wp:simplePos x="0" y="0"/>
              <wp:positionH relativeFrom="page">
                <wp:posOffset>2703829</wp:posOffset>
              </wp:positionH>
              <wp:positionV relativeFrom="page">
                <wp:posOffset>9929634</wp:posOffset>
              </wp:positionV>
              <wp:extent cx="4686300" cy="965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86300" cy="96520"/>
                        <a:chOff x="0" y="0"/>
                        <a:chExt cx="4686300" cy="96520"/>
                      </a:xfrm>
                    </wpg:grpSpPr>
                    <wps:wsp>
                      <wps:cNvPr id="3" name="Graphic 3"/>
                      <wps:cNvSpPr/>
                      <wps:spPr>
                        <a:xfrm>
                          <a:off x="3175" y="3175"/>
                          <a:ext cx="4679950" cy="90170"/>
                        </a:xfrm>
                        <a:custGeom>
                          <a:avLst/>
                          <a:gdLst/>
                          <a:ahLst/>
                          <a:cxnLst/>
                          <a:rect l="l" t="t" r="r" b="b"/>
                          <a:pathLst>
                            <a:path w="4679950" h="90170">
                              <a:moveTo>
                                <a:pt x="4679950" y="0"/>
                              </a:moveTo>
                              <a:lnTo>
                                <a:pt x="0" y="0"/>
                              </a:lnTo>
                              <a:lnTo>
                                <a:pt x="0" y="90169"/>
                              </a:lnTo>
                              <a:lnTo>
                                <a:pt x="4679950" y="90169"/>
                              </a:lnTo>
                              <a:lnTo>
                                <a:pt x="4679950" y="0"/>
                              </a:lnTo>
                              <a:close/>
                            </a:path>
                          </a:pathLst>
                        </a:custGeom>
                        <a:solidFill>
                          <a:srgbClr val="004285"/>
                        </a:solidFill>
                      </wps:spPr>
                      <wps:bodyPr wrap="square" lIns="0" tIns="0" rIns="0" bIns="0" rtlCol="0">
                        <a:prstTxWarp prst="textNoShape">
                          <a:avLst/>
                        </a:prstTxWarp>
                        <a:noAutofit/>
                      </wps:bodyPr>
                    </wps:wsp>
                    <wps:wsp>
                      <wps:cNvPr id="4" name="Graphic 4"/>
                      <wps:cNvSpPr/>
                      <wps:spPr>
                        <a:xfrm>
                          <a:off x="3175" y="3175"/>
                          <a:ext cx="4679950" cy="90170"/>
                        </a:xfrm>
                        <a:custGeom>
                          <a:avLst/>
                          <a:gdLst/>
                          <a:ahLst/>
                          <a:cxnLst/>
                          <a:rect l="l" t="t" r="r" b="b"/>
                          <a:pathLst>
                            <a:path w="4679950" h="90170">
                              <a:moveTo>
                                <a:pt x="0" y="90169"/>
                              </a:moveTo>
                              <a:lnTo>
                                <a:pt x="4679950" y="90169"/>
                              </a:lnTo>
                              <a:lnTo>
                                <a:pt x="4679950" y="0"/>
                              </a:lnTo>
                              <a:lnTo>
                                <a:pt x="0" y="0"/>
                              </a:lnTo>
                              <a:lnTo>
                                <a:pt x="0" y="90169"/>
                              </a:lnTo>
                              <a:close/>
                            </a:path>
                          </a:pathLst>
                        </a:custGeom>
                        <a:ln w="6350">
                          <a:solidFill>
                            <a:srgbClr val="004285"/>
                          </a:solidFill>
                          <a:prstDash val="solid"/>
                        </a:ln>
                      </wps:spPr>
                      <wps:bodyPr wrap="square" lIns="0" tIns="0" rIns="0" bIns="0" rtlCol="0">
                        <a:prstTxWarp prst="textNoShape">
                          <a:avLst/>
                        </a:prstTxWarp>
                        <a:noAutofit/>
                      </wps:bodyPr>
                    </wps:wsp>
                  </wpg:wgp>
                </a:graphicData>
              </a:graphic>
            </wp:anchor>
          </w:drawing>
        </mc:Choice>
        <mc:Fallback>
          <w:pict>
            <v:group w14:anchorId="4D703B2D" id="Group 2" o:spid="_x0000_s1026" style="position:absolute;margin-left:212.9pt;margin-top:781.85pt;width:369pt;height:7.6pt;z-index:-15970816;mso-wrap-distance-left:0;mso-wrap-distance-right:0;mso-position-horizontal-relative:page;mso-position-vertical-relative:page" coordsize="46863,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">
              <v:shape id="Graphic 3" o:spid="_x0000_s1027" style="position:absolute;left:31;top:31;width:46800;height:902;visibility:visible;mso-wrap-style:square;v-text-anchor:top" coordsize="4679950,9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" path="m4679950,l,,,90169r4679950,l4679950,xe" fillcolor="#004285" stroked="f">
                <v:path arrowok="t"/>
              </v:shape>
              <v:shape id="Graphic 4" o:spid="_x0000_s1028" style="position:absolute;left:31;top:31;width:46800;height:902;visibility:visible;mso-wrap-style:square;v-text-anchor:top" coordsize="4679950,9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" path="m,90169r4679950,l4679950,,,,,90169xe" filled="f" strokecolor="#004285" strokeweight=".5pt">
                <v:path arrowok="t"/>
              </v:shape>
              <w10:wrap anchorx="page" anchory="page"/>
            </v:group>
          </w:pict>
        </mc:Fallback>
      </mc:AlternateContent>
    </w:r>
    <w:r>
      <w:rPr>
        <w:noProof/>
        <w:sz w:val="20"/>
      </w:rPr>
      <mc:AlternateContent>
        <mc:Choice Requires="wps">
          <w:drawing>
            <wp:anchor distT="0" distB="0" distL="0" distR="0" simplePos="0" relativeHeight="487346176" behindDoc="1" locked="0" layoutInCell="1" allowOverlap="1" wp14:anchorId="1C472344" wp14:editId="1C472345">
              <wp:simplePos x="0" y="0"/>
              <wp:positionH relativeFrom="page">
                <wp:posOffset>1648714</wp:posOffset>
              </wp:positionH>
              <wp:positionV relativeFrom="page">
                <wp:posOffset>10095924</wp:posOffset>
              </wp:positionV>
              <wp:extent cx="4023995" cy="1631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23995" cy="163195"/>
                      </a:xfrm>
                      <a:prstGeom prst="rect">
                        <a:avLst/>
                      </a:prstGeom>
                    </wps:spPr>
                    <wps:txbx>
                      <w:txbxContent>
                        <w:p w14:paraId="1C472348" w14:textId="1C3DD4C9" w:rsidR="001D3F83" w:rsidRDefault="00653448">
                          <w:pPr>
                            <w:spacing w:before="19"/>
                            <w:ind w:left="20"/>
                            <w:rPr>
                              <w:rFonts w:ascii="Tw Cen MT" w:hAnsi="Tw Cen MT"/>
                              <w:sz w:val="20"/>
                            </w:rPr>
                          </w:pPr>
                          <w:r>
                            <w:rPr>
                              <w:rFonts w:ascii="Tw Cen MT" w:hAnsi="Tw Cen MT"/>
                              <w:color w:val="C45711"/>
                              <w:sz w:val="20"/>
                            </w:rPr>
                            <w:t>Prestations</w:t>
                          </w:r>
                          <w:r>
                            <w:rPr>
                              <w:rFonts w:ascii="Tw Cen MT" w:hAnsi="Tw Cen MT"/>
                              <w:color w:val="C45711"/>
                              <w:spacing w:val="-5"/>
                              <w:sz w:val="20"/>
                            </w:rPr>
                            <w:t xml:space="preserve"> </w:t>
                          </w:r>
                          <w:r>
                            <w:rPr>
                              <w:rFonts w:ascii="Tw Cen MT" w:hAnsi="Tw Cen MT"/>
                              <w:color w:val="C45711"/>
                              <w:sz w:val="20"/>
                            </w:rPr>
                            <w:t>d’impression</w:t>
                          </w:r>
                          <w:r>
                            <w:rPr>
                              <w:rFonts w:ascii="Tw Cen MT" w:hAnsi="Tw Cen MT"/>
                              <w:color w:val="C45711"/>
                              <w:spacing w:val="-5"/>
                              <w:sz w:val="20"/>
                            </w:rPr>
                            <w:t xml:space="preserve"> </w:t>
                          </w:r>
                          <w:r>
                            <w:rPr>
                              <w:rFonts w:ascii="Tw Cen MT" w:hAnsi="Tw Cen MT"/>
                              <w:color w:val="C45711"/>
                              <w:sz w:val="20"/>
                            </w:rPr>
                            <w:t>pour</w:t>
                          </w:r>
                          <w:r>
                            <w:rPr>
                              <w:rFonts w:ascii="Tw Cen MT" w:hAnsi="Tw Cen MT"/>
                              <w:color w:val="C45711"/>
                              <w:spacing w:val="-5"/>
                              <w:sz w:val="20"/>
                            </w:rPr>
                            <w:t xml:space="preserve"> </w:t>
                          </w:r>
                          <w:r>
                            <w:rPr>
                              <w:rFonts w:ascii="Tw Cen MT" w:hAnsi="Tw Cen MT"/>
                              <w:color w:val="C45711"/>
                              <w:sz w:val="20"/>
                            </w:rPr>
                            <w:t>les</w:t>
                          </w:r>
                          <w:r>
                            <w:rPr>
                              <w:rFonts w:ascii="Tw Cen MT" w:hAnsi="Tw Cen MT"/>
                              <w:color w:val="C45711"/>
                              <w:spacing w:val="-7"/>
                              <w:sz w:val="20"/>
                            </w:rPr>
                            <w:t xml:space="preserve"> </w:t>
                          </w:r>
                          <w:r>
                            <w:rPr>
                              <w:rFonts w:ascii="Tw Cen MT" w:hAnsi="Tw Cen MT"/>
                              <w:color w:val="C45711"/>
                              <w:sz w:val="20"/>
                            </w:rPr>
                            <w:t>besoins</w:t>
                          </w:r>
                          <w:r>
                            <w:rPr>
                              <w:rFonts w:ascii="Tw Cen MT" w:hAnsi="Tw Cen MT"/>
                              <w:color w:val="C45711"/>
                              <w:spacing w:val="-5"/>
                              <w:sz w:val="20"/>
                            </w:rPr>
                            <w:t xml:space="preserve"> </w:t>
                          </w:r>
                          <w:r>
                            <w:rPr>
                              <w:rFonts w:ascii="Tw Cen MT" w:hAnsi="Tw Cen MT"/>
                              <w:color w:val="C45711"/>
                              <w:sz w:val="20"/>
                            </w:rPr>
                            <w:t>de</w:t>
                          </w:r>
                          <w:r>
                            <w:rPr>
                              <w:rFonts w:ascii="Tw Cen MT" w:hAnsi="Tw Cen MT"/>
                              <w:color w:val="C45711"/>
                              <w:spacing w:val="-5"/>
                              <w:sz w:val="20"/>
                            </w:rPr>
                            <w:t xml:space="preserve"> </w:t>
                          </w:r>
                          <w:r>
                            <w:rPr>
                              <w:rFonts w:ascii="Tw Cen MT" w:hAnsi="Tw Cen MT"/>
                              <w:color w:val="C45711"/>
                              <w:spacing w:val="-2"/>
                              <w:sz w:val="20"/>
                            </w:rPr>
                            <w:t>l’ANRU</w:t>
                          </w:r>
                        </w:p>
                      </w:txbxContent>
                    </wps:txbx>
                    <wps:bodyPr wrap="square" lIns="0" tIns="0" rIns="0" bIns="0" rtlCol="0">
                      <a:noAutofit/>
                    </wps:bodyPr>
                  </wps:wsp>
                </a:graphicData>
              </a:graphic>
            </wp:anchor>
          </w:drawing>
        </mc:Choice>
        <mc:Fallback>
          <w:pict>
            <v:shapetype w14:anchorId="1C472344" id="_x0000_t202" coordsize="21600,21600" o:spt="202" path="m,l,21600r21600,l21600,xe">
              <v:stroke joinstyle="miter"/>
              <v:path gradientshapeok="t" o:connecttype="rect"/>
            </v:shapetype>
            <v:shape id="Textbox 5" o:spid="_x0000_s1026" type="#_x0000_t202" style="position:absolute;margin-left:129.8pt;margin-top:794.95pt;width:316.85pt;height:12.85pt;z-index:-15970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" filled="f" stroked="f">
              <v:textbox inset="0,0,0,0">
                <w:txbxContent>
                  <w:p w14:paraId="1C472348" w14:textId="1C3DD4C9" w:rsidR="001D3F83" w:rsidRDefault="00653448">
                    <w:pPr>
                      <w:spacing w:before="19"/>
                      <w:ind w:left="20"/>
                      <w:rPr>
                        <w:rFonts w:ascii="Tw Cen MT" w:hAnsi="Tw Cen MT"/>
                        <w:sz w:val="20"/>
                      </w:rPr>
                    </w:pPr>
                    <w:r>
                      <w:rPr>
                        <w:rFonts w:ascii="Tw Cen MT" w:hAnsi="Tw Cen MT"/>
                        <w:color w:val="C45711"/>
                        <w:sz w:val="20"/>
                      </w:rPr>
                      <w:t>Prestations</w:t>
                    </w:r>
                    <w:r>
                      <w:rPr>
                        <w:rFonts w:ascii="Tw Cen MT" w:hAnsi="Tw Cen MT"/>
                        <w:color w:val="C45711"/>
                        <w:spacing w:val="-5"/>
                        <w:sz w:val="20"/>
                      </w:rPr>
                      <w:t xml:space="preserve"> </w:t>
                    </w:r>
                    <w:r>
                      <w:rPr>
                        <w:rFonts w:ascii="Tw Cen MT" w:hAnsi="Tw Cen MT"/>
                        <w:color w:val="C45711"/>
                        <w:sz w:val="20"/>
                      </w:rPr>
                      <w:t>d’impression</w:t>
                    </w:r>
                    <w:r>
                      <w:rPr>
                        <w:rFonts w:ascii="Tw Cen MT" w:hAnsi="Tw Cen MT"/>
                        <w:color w:val="C45711"/>
                        <w:spacing w:val="-5"/>
                        <w:sz w:val="20"/>
                      </w:rPr>
                      <w:t xml:space="preserve"> </w:t>
                    </w:r>
                    <w:r>
                      <w:rPr>
                        <w:rFonts w:ascii="Tw Cen MT" w:hAnsi="Tw Cen MT"/>
                        <w:color w:val="C45711"/>
                        <w:sz w:val="20"/>
                      </w:rPr>
                      <w:t>pour</w:t>
                    </w:r>
                    <w:r>
                      <w:rPr>
                        <w:rFonts w:ascii="Tw Cen MT" w:hAnsi="Tw Cen MT"/>
                        <w:color w:val="C45711"/>
                        <w:spacing w:val="-5"/>
                        <w:sz w:val="20"/>
                      </w:rPr>
                      <w:t xml:space="preserve"> </w:t>
                    </w:r>
                    <w:r>
                      <w:rPr>
                        <w:rFonts w:ascii="Tw Cen MT" w:hAnsi="Tw Cen MT"/>
                        <w:color w:val="C45711"/>
                        <w:sz w:val="20"/>
                      </w:rPr>
                      <w:t>les</w:t>
                    </w:r>
                    <w:r>
                      <w:rPr>
                        <w:rFonts w:ascii="Tw Cen MT" w:hAnsi="Tw Cen MT"/>
                        <w:color w:val="C45711"/>
                        <w:spacing w:val="-7"/>
                        <w:sz w:val="20"/>
                      </w:rPr>
                      <w:t xml:space="preserve"> </w:t>
                    </w:r>
                    <w:r>
                      <w:rPr>
                        <w:rFonts w:ascii="Tw Cen MT" w:hAnsi="Tw Cen MT"/>
                        <w:color w:val="C45711"/>
                        <w:sz w:val="20"/>
                      </w:rPr>
                      <w:t>besoins</w:t>
                    </w:r>
                    <w:r>
                      <w:rPr>
                        <w:rFonts w:ascii="Tw Cen MT" w:hAnsi="Tw Cen MT"/>
                        <w:color w:val="C45711"/>
                        <w:spacing w:val="-5"/>
                        <w:sz w:val="20"/>
                      </w:rPr>
                      <w:t xml:space="preserve"> </w:t>
                    </w:r>
                    <w:r>
                      <w:rPr>
                        <w:rFonts w:ascii="Tw Cen MT" w:hAnsi="Tw Cen MT"/>
                        <w:color w:val="C45711"/>
                        <w:sz w:val="20"/>
                      </w:rPr>
                      <w:t>de</w:t>
                    </w:r>
                    <w:r>
                      <w:rPr>
                        <w:rFonts w:ascii="Tw Cen MT" w:hAnsi="Tw Cen MT"/>
                        <w:color w:val="C45711"/>
                        <w:spacing w:val="-5"/>
                        <w:sz w:val="20"/>
                      </w:rPr>
                      <w:t xml:space="preserve"> </w:t>
                    </w:r>
                    <w:r>
                      <w:rPr>
                        <w:rFonts w:ascii="Tw Cen MT" w:hAnsi="Tw Cen MT"/>
                        <w:color w:val="C45711"/>
                        <w:spacing w:val="-2"/>
                        <w:sz w:val="20"/>
                      </w:rPr>
                      <w:t>l’ANRU</w:t>
                    </w:r>
                  </w:p>
                </w:txbxContent>
              </v:textbox>
              <w10:wrap anchorx="page" anchory="page"/>
            </v:shape>
          </w:pict>
        </mc:Fallback>
      </mc:AlternateContent>
    </w:r>
    <w:r>
      <w:rPr>
        <w:noProof/>
        <w:sz w:val="20"/>
      </w:rPr>
      <mc:AlternateContent>
        <mc:Choice Requires="wps">
          <w:drawing>
            <wp:anchor distT="0" distB="0" distL="0" distR="0" simplePos="0" relativeHeight="487346688" behindDoc="1" locked="0" layoutInCell="1" allowOverlap="1" wp14:anchorId="1C472346" wp14:editId="1C472347">
              <wp:simplePos x="0" y="0"/>
              <wp:positionH relativeFrom="page">
                <wp:posOffset>6491478</wp:posOffset>
              </wp:positionH>
              <wp:positionV relativeFrom="page">
                <wp:posOffset>10094852</wp:posOffset>
              </wp:positionV>
              <wp:extent cx="219075" cy="1784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 cy="178435"/>
                      </a:xfrm>
                      <a:prstGeom prst="rect">
                        <a:avLst/>
                      </a:prstGeom>
                    </wps:spPr>
                    <wps:txbx>
                      <w:txbxContent>
                        <w:p w14:paraId="1C472349" w14:textId="77777777" w:rsidR="001D3F83" w:rsidRDefault="00653448">
                          <w:pPr>
                            <w:pStyle w:val="Corpsdetexte"/>
                            <w:spacing w:before="20"/>
                            <w:ind w:left="20"/>
                            <w:rPr>
                              <w:rFonts w:ascii="Tw Cen MT"/>
                            </w:rPr>
                          </w:pPr>
                          <w:r>
                            <w:rPr>
                              <w:rFonts w:ascii="Tw Cen MT"/>
                              <w:spacing w:val="-5"/>
                            </w:rPr>
                            <w:fldChar w:fldCharType="begin"/>
                          </w:r>
                          <w:r>
                            <w:rPr>
                              <w:rFonts w:ascii="Tw Cen MT"/>
                              <w:spacing w:val="-5"/>
                            </w:rPr>
                            <w:instrText xml:space="preserve"> PAGE </w:instrText>
                          </w:r>
                          <w:r>
                            <w:rPr>
                              <w:rFonts w:ascii="Tw Cen MT"/>
                              <w:spacing w:val="-5"/>
                            </w:rPr>
                            <w:fldChar w:fldCharType="separate"/>
                          </w:r>
                          <w:r>
                            <w:rPr>
                              <w:rFonts w:ascii="Tw Cen MT"/>
                              <w:spacing w:val="-5"/>
                            </w:rPr>
                            <w:t>10</w:t>
                          </w:r>
                          <w:r>
                            <w:rPr>
                              <w:rFonts w:ascii="Tw Cen MT"/>
                              <w:spacing w:val="-5"/>
                            </w:rPr>
                            <w:fldChar w:fldCharType="end"/>
                          </w:r>
                        </w:p>
                      </w:txbxContent>
                    </wps:txbx>
                    <wps:bodyPr wrap="square" lIns="0" tIns="0" rIns="0" bIns="0" rtlCol="0">
                      <a:noAutofit/>
                    </wps:bodyPr>
                  </wps:wsp>
                </a:graphicData>
              </a:graphic>
            </wp:anchor>
          </w:drawing>
        </mc:Choice>
        <mc:Fallback>
          <w:pict>
            <v:shape w14:anchorId="1C472346" id="Textbox 6" o:spid="_x0000_s1027" type="#_x0000_t202" style="position:absolute;margin-left:511.15pt;margin-top:794.85pt;width:17.25pt;height:14.05pt;z-index:-15969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" filled="f" stroked="f">
              <v:textbox inset="0,0,0,0">
                <w:txbxContent>
                  <w:p w14:paraId="1C472349" w14:textId="77777777" w:rsidR="001D3F83" w:rsidRDefault="00653448">
                    <w:pPr>
                      <w:pStyle w:val="Corpsdetexte"/>
                      <w:spacing w:before="20"/>
                      <w:ind w:left="20"/>
                      <w:rPr>
                        <w:rFonts w:ascii="Tw Cen MT"/>
                      </w:rPr>
                    </w:pPr>
                    <w:r>
                      <w:rPr>
                        <w:rFonts w:ascii="Tw Cen MT"/>
                        <w:spacing w:val="-5"/>
                      </w:rPr>
                      <w:fldChar w:fldCharType="begin"/>
                    </w:r>
                    <w:r>
                      <w:rPr>
                        <w:rFonts w:ascii="Tw Cen MT"/>
                        <w:spacing w:val="-5"/>
                      </w:rPr>
                      <w:instrText xml:space="preserve"> PAGE </w:instrText>
                    </w:r>
                    <w:r>
                      <w:rPr>
                        <w:rFonts w:ascii="Tw Cen MT"/>
                        <w:spacing w:val="-5"/>
                      </w:rPr>
                      <w:fldChar w:fldCharType="separate"/>
                    </w:r>
                    <w:r>
                      <w:rPr>
                        <w:rFonts w:ascii="Tw Cen MT"/>
                        <w:spacing w:val="-5"/>
                      </w:rPr>
                      <w:t>10</w:t>
                    </w:r>
                    <w:r>
                      <w:rPr>
                        <w:rFonts w:ascii="Tw Cen M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F0C8B" w14:textId="77777777" w:rsidR="002C2F58" w:rsidRDefault="002C2F58">
      <w:r>
        <w:separator/>
      </w:r>
    </w:p>
  </w:footnote>
  <w:footnote w:type="continuationSeparator" w:id="0">
    <w:p w14:paraId="02364AB1" w14:textId="77777777" w:rsidR="002C2F58" w:rsidRDefault="002C2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7233E" w14:textId="77777777" w:rsidR="001D3F83" w:rsidRDefault="00653448">
    <w:pPr>
      <w:pStyle w:val="Corpsdetexte"/>
      <w:spacing w:line="14" w:lineRule="auto"/>
      <w:rPr>
        <w:sz w:val="20"/>
      </w:rPr>
    </w:pPr>
    <w:r>
      <w:rPr>
        <w:noProof/>
        <w:sz w:val="20"/>
      </w:rPr>
      <w:drawing>
        <wp:anchor distT="0" distB="0" distL="0" distR="0" simplePos="0" relativeHeight="487345152" behindDoc="1" locked="0" layoutInCell="1" allowOverlap="1" wp14:anchorId="1C472340" wp14:editId="1C472341">
          <wp:simplePos x="0" y="0"/>
          <wp:positionH relativeFrom="page">
            <wp:posOffset>237490</wp:posOffset>
          </wp:positionH>
          <wp:positionV relativeFrom="page">
            <wp:posOffset>146621</wp:posOffset>
          </wp:positionV>
          <wp:extent cx="1282065" cy="82899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282065" cy="82899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76DD7"/>
    <w:multiLevelType w:val="multilevel"/>
    <w:tmpl w:val="3D044522"/>
    <w:lvl w:ilvl="0">
      <w:start w:val="3"/>
      <w:numFmt w:val="decimal"/>
      <w:lvlText w:val="%1"/>
      <w:lvlJc w:val="left"/>
      <w:pPr>
        <w:ind w:left="731" w:hanging="370"/>
        <w:jc w:val="left"/>
      </w:pPr>
      <w:rPr>
        <w:rFonts w:hint="default"/>
        <w:lang w:val="fr-FR" w:eastAsia="en-US" w:bidi="ar-SA"/>
      </w:rPr>
    </w:lvl>
    <w:lvl w:ilvl="1">
      <w:start w:val="1"/>
      <w:numFmt w:val="decimal"/>
      <w:lvlText w:val="%1.%2"/>
      <w:lvlJc w:val="left"/>
      <w:pPr>
        <w:ind w:left="731" w:hanging="370"/>
        <w:jc w:val="left"/>
      </w:pPr>
      <w:rPr>
        <w:rFonts w:ascii="Arial" w:eastAsia="Arial" w:hAnsi="Arial" w:cs="Arial" w:hint="default"/>
        <w:b/>
        <w:bCs/>
        <w:i w:val="0"/>
        <w:iCs w:val="0"/>
        <w:spacing w:val="0"/>
        <w:w w:val="100"/>
        <w:sz w:val="22"/>
        <w:szCs w:val="22"/>
        <w:lang w:val="fr-FR" w:eastAsia="en-US" w:bidi="ar-SA"/>
      </w:rPr>
    </w:lvl>
    <w:lvl w:ilvl="2">
      <w:start w:val="1"/>
      <w:numFmt w:val="decimal"/>
      <w:lvlText w:val="%1.%2.%3"/>
      <w:lvlJc w:val="left"/>
      <w:pPr>
        <w:ind w:left="1079" w:hanging="500"/>
        <w:jc w:val="left"/>
      </w:pPr>
      <w:rPr>
        <w:rFonts w:ascii="Arial" w:eastAsia="Arial" w:hAnsi="Arial" w:cs="Arial" w:hint="default"/>
        <w:b w:val="0"/>
        <w:bCs w:val="0"/>
        <w:i w:val="0"/>
        <w:iCs w:val="0"/>
        <w:spacing w:val="-1"/>
        <w:w w:val="99"/>
        <w:sz w:val="20"/>
        <w:szCs w:val="20"/>
        <w:lang w:val="fr-FR" w:eastAsia="en-US" w:bidi="ar-SA"/>
      </w:rPr>
    </w:lvl>
    <w:lvl w:ilvl="3">
      <w:numFmt w:val="bullet"/>
      <w:lvlText w:val="•"/>
      <w:lvlJc w:val="left"/>
      <w:pPr>
        <w:ind w:left="2917" w:hanging="500"/>
      </w:pPr>
      <w:rPr>
        <w:rFonts w:hint="default"/>
        <w:lang w:val="fr-FR" w:eastAsia="en-US" w:bidi="ar-SA"/>
      </w:rPr>
    </w:lvl>
    <w:lvl w:ilvl="4">
      <w:numFmt w:val="bullet"/>
      <w:lvlText w:val="•"/>
      <w:lvlJc w:val="left"/>
      <w:pPr>
        <w:ind w:left="3836" w:hanging="500"/>
      </w:pPr>
      <w:rPr>
        <w:rFonts w:hint="default"/>
        <w:lang w:val="fr-FR" w:eastAsia="en-US" w:bidi="ar-SA"/>
      </w:rPr>
    </w:lvl>
    <w:lvl w:ilvl="5">
      <w:numFmt w:val="bullet"/>
      <w:lvlText w:val="•"/>
      <w:lvlJc w:val="left"/>
      <w:pPr>
        <w:ind w:left="4755" w:hanging="500"/>
      </w:pPr>
      <w:rPr>
        <w:rFonts w:hint="default"/>
        <w:lang w:val="fr-FR" w:eastAsia="en-US" w:bidi="ar-SA"/>
      </w:rPr>
    </w:lvl>
    <w:lvl w:ilvl="6">
      <w:numFmt w:val="bullet"/>
      <w:lvlText w:val="•"/>
      <w:lvlJc w:val="left"/>
      <w:pPr>
        <w:ind w:left="5674" w:hanging="500"/>
      </w:pPr>
      <w:rPr>
        <w:rFonts w:hint="default"/>
        <w:lang w:val="fr-FR" w:eastAsia="en-US" w:bidi="ar-SA"/>
      </w:rPr>
    </w:lvl>
    <w:lvl w:ilvl="7">
      <w:numFmt w:val="bullet"/>
      <w:lvlText w:val="•"/>
      <w:lvlJc w:val="left"/>
      <w:pPr>
        <w:ind w:left="6592" w:hanging="500"/>
      </w:pPr>
      <w:rPr>
        <w:rFonts w:hint="default"/>
        <w:lang w:val="fr-FR" w:eastAsia="en-US" w:bidi="ar-SA"/>
      </w:rPr>
    </w:lvl>
    <w:lvl w:ilvl="8">
      <w:numFmt w:val="bullet"/>
      <w:lvlText w:val="•"/>
      <w:lvlJc w:val="left"/>
      <w:pPr>
        <w:ind w:left="7511" w:hanging="500"/>
      </w:pPr>
      <w:rPr>
        <w:rFonts w:hint="default"/>
        <w:lang w:val="fr-FR" w:eastAsia="en-US" w:bidi="ar-SA"/>
      </w:rPr>
    </w:lvl>
  </w:abstractNum>
  <w:abstractNum w:abstractNumId="1" w15:restartNumberingAfterBreak="0">
    <w:nsid w:val="14DA1523"/>
    <w:multiLevelType w:val="multilevel"/>
    <w:tmpl w:val="37EE0550"/>
    <w:lvl w:ilvl="0">
      <w:start w:val="5"/>
      <w:numFmt w:val="decimal"/>
      <w:lvlText w:val="%1"/>
      <w:lvlJc w:val="left"/>
      <w:pPr>
        <w:ind w:left="544" w:hanging="404"/>
        <w:jc w:val="left"/>
      </w:pPr>
      <w:rPr>
        <w:rFonts w:hint="default"/>
        <w:lang w:val="fr-FR" w:eastAsia="en-US" w:bidi="ar-SA"/>
      </w:rPr>
    </w:lvl>
    <w:lvl w:ilvl="1">
      <w:start w:val="1"/>
      <w:numFmt w:val="decimal"/>
      <w:lvlText w:val="%1.%2"/>
      <w:lvlJc w:val="left"/>
      <w:pPr>
        <w:ind w:left="544" w:hanging="404"/>
        <w:jc w:val="left"/>
      </w:pPr>
      <w:rPr>
        <w:rFonts w:ascii="Arial" w:eastAsia="Arial" w:hAnsi="Arial" w:cs="Arial" w:hint="default"/>
        <w:b/>
        <w:bCs/>
        <w:i w:val="0"/>
        <w:iCs w:val="0"/>
        <w:color w:val="C45811"/>
        <w:spacing w:val="0"/>
        <w:w w:val="99"/>
        <w:sz w:val="24"/>
        <w:szCs w:val="24"/>
        <w:lang w:val="fr-FR" w:eastAsia="en-US" w:bidi="ar-SA"/>
      </w:rPr>
    </w:lvl>
    <w:lvl w:ilvl="2">
      <w:numFmt w:val="bullet"/>
      <w:lvlText w:val="-"/>
      <w:lvlJc w:val="left"/>
      <w:pPr>
        <w:ind w:left="1288" w:hanging="360"/>
      </w:pPr>
      <w:rPr>
        <w:rFonts w:ascii="Palatino Linotype" w:eastAsia="Palatino Linotype" w:hAnsi="Palatino Linotype" w:cs="Palatino Linotype" w:hint="default"/>
        <w:spacing w:val="0"/>
        <w:w w:val="100"/>
        <w:lang w:val="fr-FR" w:eastAsia="en-US" w:bidi="ar-SA"/>
      </w:rPr>
    </w:lvl>
    <w:lvl w:ilvl="3">
      <w:numFmt w:val="bullet"/>
      <w:lvlText w:val="•"/>
      <w:lvlJc w:val="left"/>
      <w:pPr>
        <w:ind w:left="2288" w:hanging="360"/>
      </w:pPr>
      <w:rPr>
        <w:rFonts w:hint="default"/>
        <w:lang w:val="fr-FR" w:eastAsia="en-US" w:bidi="ar-SA"/>
      </w:rPr>
    </w:lvl>
    <w:lvl w:ilvl="4">
      <w:numFmt w:val="bullet"/>
      <w:lvlText w:val="•"/>
      <w:lvlJc w:val="left"/>
      <w:pPr>
        <w:ind w:left="3297" w:hanging="360"/>
      </w:pPr>
      <w:rPr>
        <w:rFonts w:hint="default"/>
        <w:lang w:val="fr-FR" w:eastAsia="en-US" w:bidi="ar-SA"/>
      </w:rPr>
    </w:lvl>
    <w:lvl w:ilvl="5">
      <w:numFmt w:val="bullet"/>
      <w:lvlText w:val="•"/>
      <w:lvlJc w:val="left"/>
      <w:pPr>
        <w:ind w:left="4305" w:hanging="360"/>
      </w:pPr>
      <w:rPr>
        <w:rFonts w:hint="default"/>
        <w:lang w:val="fr-FR" w:eastAsia="en-US" w:bidi="ar-SA"/>
      </w:rPr>
    </w:lvl>
    <w:lvl w:ilvl="6">
      <w:numFmt w:val="bullet"/>
      <w:lvlText w:val="•"/>
      <w:lvlJc w:val="left"/>
      <w:pPr>
        <w:ind w:left="5314" w:hanging="360"/>
      </w:pPr>
      <w:rPr>
        <w:rFonts w:hint="default"/>
        <w:lang w:val="fr-FR" w:eastAsia="en-US" w:bidi="ar-SA"/>
      </w:rPr>
    </w:lvl>
    <w:lvl w:ilvl="7">
      <w:numFmt w:val="bullet"/>
      <w:lvlText w:val="•"/>
      <w:lvlJc w:val="left"/>
      <w:pPr>
        <w:ind w:left="6323" w:hanging="360"/>
      </w:pPr>
      <w:rPr>
        <w:rFonts w:hint="default"/>
        <w:lang w:val="fr-FR" w:eastAsia="en-US" w:bidi="ar-SA"/>
      </w:rPr>
    </w:lvl>
    <w:lvl w:ilvl="8">
      <w:numFmt w:val="bullet"/>
      <w:lvlText w:val="•"/>
      <w:lvlJc w:val="left"/>
      <w:pPr>
        <w:ind w:left="7331" w:hanging="360"/>
      </w:pPr>
      <w:rPr>
        <w:rFonts w:hint="default"/>
        <w:lang w:val="fr-FR" w:eastAsia="en-US" w:bidi="ar-SA"/>
      </w:rPr>
    </w:lvl>
  </w:abstractNum>
  <w:abstractNum w:abstractNumId="2" w15:restartNumberingAfterBreak="0">
    <w:nsid w:val="1E1703F6"/>
    <w:multiLevelType w:val="hybridMultilevel"/>
    <w:tmpl w:val="60809A54"/>
    <w:lvl w:ilvl="0" w:tplc="109A60C6">
      <w:numFmt w:val="bullet"/>
      <w:lvlText w:val="-"/>
      <w:lvlJc w:val="left"/>
      <w:pPr>
        <w:ind w:left="861" w:hanging="360"/>
      </w:pPr>
      <w:rPr>
        <w:rFonts w:ascii="Arial" w:eastAsia="Arial" w:hAnsi="Arial" w:cs="Arial" w:hint="default"/>
        <w:b w:val="0"/>
        <w:bCs w:val="0"/>
        <w:i w:val="0"/>
        <w:iCs w:val="0"/>
        <w:spacing w:val="0"/>
        <w:w w:val="100"/>
        <w:sz w:val="22"/>
        <w:szCs w:val="22"/>
        <w:lang w:val="fr-FR" w:eastAsia="en-US" w:bidi="ar-SA"/>
      </w:rPr>
    </w:lvl>
    <w:lvl w:ilvl="1" w:tplc="EC5E7964">
      <w:numFmt w:val="bullet"/>
      <w:lvlText w:val="•"/>
      <w:lvlJc w:val="left"/>
      <w:pPr>
        <w:ind w:left="1708" w:hanging="360"/>
      </w:pPr>
      <w:rPr>
        <w:rFonts w:hint="default"/>
        <w:lang w:val="fr-FR" w:eastAsia="en-US" w:bidi="ar-SA"/>
      </w:rPr>
    </w:lvl>
    <w:lvl w:ilvl="2" w:tplc="62D01B5C">
      <w:numFmt w:val="bullet"/>
      <w:lvlText w:val="•"/>
      <w:lvlJc w:val="left"/>
      <w:pPr>
        <w:ind w:left="2557" w:hanging="360"/>
      </w:pPr>
      <w:rPr>
        <w:rFonts w:hint="default"/>
        <w:lang w:val="fr-FR" w:eastAsia="en-US" w:bidi="ar-SA"/>
      </w:rPr>
    </w:lvl>
    <w:lvl w:ilvl="3" w:tplc="D6EA6018">
      <w:numFmt w:val="bullet"/>
      <w:lvlText w:val="•"/>
      <w:lvlJc w:val="left"/>
      <w:pPr>
        <w:ind w:left="3406" w:hanging="360"/>
      </w:pPr>
      <w:rPr>
        <w:rFonts w:hint="default"/>
        <w:lang w:val="fr-FR" w:eastAsia="en-US" w:bidi="ar-SA"/>
      </w:rPr>
    </w:lvl>
    <w:lvl w:ilvl="4" w:tplc="02FCE5BE">
      <w:numFmt w:val="bullet"/>
      <w:lvlText w:val="•"/>
      <w:lvlJc w:val="left"/>
      <w:pPr>
        <w:ind w:left="4255" w:hanging="360"/>
      </w:pPr>
      <w:rPr>
        <w:rFonts w:hint="default"/>
        <w:lang w:val="fr-FR" w:eastAsia="en-US" w:bidi="ar-SA"/>
      </w:rPr>
    </w:lvl>
    <w:lvl w:ilvl="5" w:tplc="46CC7720">
      <w:numFmt w:val="bullet"/>
      <w:lvlText w:val="•"/>
      <w:lvlJc w:val="left"/>
      <w:pPr>
        <w:ind w:left="5104" w:hanging="360"/>
      </w:pPr>
      <w:rPr>
        <w:rFonts w:hint="default"/>
        <w:lang w:val="fr-FR" w:eastAsia="en-US" w:bidi="ar-SA"/>
      </w:rPr>
    </w:lvl>
    <w:lvl w:ilvl="6" w:tplc="831C379E">
      <w:numFmt w:val="bullet"/>
      <w:lvlText w:val="•"/>
      <w:lvlJc w:val="left"/>
      <w:pPr>
        <w:ind w:left="5953" w:hanging="360"/>
      </w:pPr>
      <w:rPr>
        <w:rFonts w:hint="default"/>
        <w:lang w:val="fr-FR" w:eastAsia="en-US" w:bidi="ar-SA"/>
      </w:rPr>
    </w:lvl>
    <w:lvl w:ilvl="7" w:tplc="03369740">
      <w:numFmt w:val="bullet"/>
      <w:lvlText w:val="•"/>
      <w:lvlJc w:val="left"/>
      <w:pPr>
        <w:ind w:left="6802" w:hanging="360"/>
      </w:pPr>
      <w:rPr>
        <w:rFonts w:hint="default"/>
        <w:lang w:val="fr-FR" w:eastAsia="en-US" w:bidi="ar-SA"/>
      </w:rPr>
    </w:lvl>
    <w:lvl w:ilvl="8" w:tplc="13AE7A02">
      <w:numFmt w:val="bullet"/>
      <w:lvlText w:val="•"/>
      <w:lvlJc w:val="left"/>
      <w:pPr>
        <w:ind w:left="7651" w:hanging="360"/>
      </w:pPr>
      <w:rPr>
        <w:rFonts w:hint="default"/>
        <w:lang w:val="fr-FR" w:eastAsia="en-US" w:bidi="ar-SA"/>
      </w:rPr>
    </w:lvl>
  </w:abstractNum>
  <w:abstractNum w:abstractNumId="3" w15:restartNumberingAfterBreak="0">
    <w:nsid w:val="2A263499"/>
    <w:multiLevelType w:val="multilevel"/>
    <w:tmpl w:val="066CD8C6"/>
    <w:lvl w:ilvl="0">
      <w:start w:val="1"/>
      <w:numFmt w:val="decimal"/>
      <w:lvlText w:val="%1"/>
      <w:lvlJc w:val="left"/>
      <w:pPr>
        <w:ind w:left="1022" w:hanging="660"/>
        <w:jc w:val="left"/>
      </w:pPr>
      <w:rPr>
        <w:rFonts w:hint="default"/>
        <w:lang w:val="fr-FR" w:eastAsia="en-US" w:bidi="ar-SA"/>
      </w:rPr>
    </w:lvl>
    <w:lvl w:ilvl="1">
      <w:start w:val="1"/>
      <w:numFmt w:val="decimal"/>
      <w:lvlText w:val="%1.%2"/>
      <w:lvlJc w:val="left"/>
      <w:pPr>
        <w:ind w:left="1022" w:hanging="660"/>
        <w:jc w:val="left"/>
      </w:pPr>
      <w:rPr>
        <w:rFonts w:ascii="Arial" w:eastAsia="Arial" w:hAnsi="Arial" w:cs="Arial" w:hint="default"/>
        <w:b/>
        <w:bCs/>
        <w:i w:val="0"/>
        <w:iCs w:val="0"/>
        <w:spacing w:val="0"/>
        <w:w w:val="98"/>
        <w:sz w:val="22"/>
        <w:szCs w:val="22"/>
        <w:lang w:val="fr-FR" w:eastAsia="en-US" w:bidi="ar-SA"/>
      </w:rPr>
    </w:lvl>
    <w:lvl w:ilvl="2">
      <w:start w:val="1"/>
      <w:numFmt w:val="decimal"/>
      <w:lvlText w:val="%1.%2.%3."/>
      <w:lvlJc w:val="left"/>
      <w:pPr>
        <w:ind w:left="1135" w:hanging="555"/>
        <w:jc w:val="left"/>
      </w:pPr>
      <w:rPr>
        <w:rFonts w:ascii="Arial" w:eastAsia="Arial" w:hAnsi="Arial" w:cs="Arial" w:hint="default"/>
        <w:b w:val="0"/>
        <w:bCs w:val="0"/>
        <w:i w:val="0"/>
        <w:iCs w:val="0"/>
        <w:spacing w:val="-1"/>
        <w:w w:val="99"/>
        <w:sz w:val="20"/>
        <w:szCs w:val="20"/>
        <w:lang w:val="fr-FR" w:eastAsia="en-US" w:bidi="ar-SA"/>
      </w:rPr>
    </w:lvl>
    <w:lvl w:ilvl="3">
      <w:numFmt w:val="bullet"/>
      <w:lvlText w:val="•"/>
      <w:lvlJc w:val="left"/>
      <w:pPr>
        <w:ind w:left="2964" w:hanging="555"/>
      </w:pPr>
      <w:rPr>
        <w:rFonts w:hint="default"/>
        <w:lang w:val="fr-FR" w:eastAsia="en-US" w:bidi="ar-SA"/>
      </w:rPr>
    </w:lvl>
    <w:lvl w:ilvl="4">
      <w:numFmt w:val="bullet"/>
      <w:lvlText w:val="•"/>
      <w:lvlJc w:val="left"/>
      <w:pPr>
        <w:ind w:left="3876" w:hanging="555"/>
      </w:pPr>
      <w:rPr>
        <w:rFonts w:hint="default"/>
        <w:lang w:val="fr-FR" w:eastAsia="en-US" w:bidi="ar-SA"/>
      </w:rPr>
    </w:lvl>
    <w:lvl w:ilvl="5">
      <w:numFmt w:val="bullet"/>
      <w:lvlText w:val="•"/>
      <w:lvlJc w:val="left"/>
      <w:pPr>
        <w:ind w:left="4788" w:hanging="555"/>
      </w:pPr>
      <w:rPr>
        <w:rFonts w:hint="default"/>
        <w:lang w:val="fr-FR" w:eastAsia="en-US" w:bidi="ar-SA"/>
      </w:rPr>
    </w:lvl>
    <w:lvl w:ilvl="6">
      <w:numFmt w:val="bullet"/>
      <w:lvlText w:val="•"/>
      <w:lvlJc w:val="left"/>
      <w:pPr>
        <w:ind w:left="5700" w:hanging="555"/>
      </w:pPr>
      <w:rPr>
        <w:rFonts w:hint="default"/>
        <w:lang w:val="fr-FR" w:eastAsia="en-US" w:bidi="ar-SA"/>
      </w:rPr>
    </w:lvl>
    <w:lvl w:ilvl="7">
      <w:numFmt w:val="bullet"/>
      <w:lvlText w:val="•"/>
      <w:lvlJc w:val="left"/>
      <w:pPr>
        <w:ind w:left="6612" w:hanging="555"/>
      </w:pPr>
      <w:rPr>
        <w:rFonts w:hint="default"/>
        <w:lang w:val="fr-FR" w:eastAsia="en-US" w:bidi="ar-SA"/>
      </w:rPr>
    </w:lvl>
    <w:lvl w:ilvl="8">
      <w:numFmt w:val="bullet"/>
      <w:lvlText w:val="•"/>
      <w:lvlJc w:val="left"/>
      <w:pPr>
        <w:ind w:left="7524" w:hanging="555"/>
      </w:pPr>
      <w:rPr>
        <w:rFonts w:hint="default"/>
        <w:lang w:val="fr-FR" w:eastAsia="en-US" w:bidi="ar-SA"/>
      </w:rPr>
    </w:lvl>
  </w:abstractNum>
  <w:abstractNum w:abstractNumId="4" w15:restartNumberingAfterBreak="0">
    <w:nsid w:val="34765E2A"/>
    <w:multiLevelType w:val="multilevel"/>
    <w:tmpl w:val="6F848224"/>
    <w:lvl w:ilvl="0">
      <w:start w:val="1"/>
      <w:numFmt w:val="decimal"/>
      <w:lvlText w:val="%1"/>
      <w:lvlJc w:val="left"/>
      <w:pPr>
        <w:ind w:left="1079" w:hanging="500"/>
        <w:jc w:val="left"/>
      </w:pPr>
      <w:rPr>
        <w:rFonts w:hint="default"/>
        <w:lang w:val="fr-FR" w:eastAsia="en-US" w:bidi="ar-SA"/>
      </w:rPr>
    </w:lvl>
    <w:lvl w:ilvl="1">
      <w:start w:val="2"/>
      <w:numFmt w:val="decimal"/>
      <w:lvlText w:val="%1.%2"/>
      <w:lvlJc w:val="left"/>
      <w:pPr>
        <w:ind w:left="1079" w:hanging="500"/>
        <w:jc w:val="left"/>
      </w:pPr>
      <w:rPr>
        <w:rFonts w:hint="default"/>
        <w:lang w:val="fr-FR" w:eastAsia="en-US" w:bidi="ar-SA"/>
      </w:rPr>
    </w:lvl>
    <w:lvl w:ilvl="2">
      <w:start w:val="2"/>
      <w:numFmt w:val="decimal"/>
      <w:lvlText w:val="%1.%2.%3"/>
      <w:lvlJc w:val="left"/>
      <w:pPr>
        <w:ind w:left="1079" w:hanging="500"/>
        <w:jc w:val="left"/>
      </w:pPr>
      <w:rPr>
        <w:rFonts w:ascii="Arial" w:eastAsia="Arial" w:hAnsi="Arial" w:cs="Arial" w:hint="default"/>
        <w:b w:val="0"/>
        <w:bCs w:val="0"/>
        <w:i w:val="0"/>
        <w:iCs w:val="0"/>
        <w:spacing w:val="-1"/>
        <w:w w:val="99"/>
        <w:sz w:val="20"/>
        <w:szCs w:val="20"/>
        <w:lang w:val="fr-FR" w:eastAsia="en-US" w:bidi="ar-SA"/>
      </w:rPr>
    </w:lvl>
    <w:lvl w:ilvl="3">
      <w:numFmt w:val="bullet"/>
      <w:lvlText w:val="•"/>
      <w:lvlJc w:val="left"/>
      <w:pPr>
        <w:ind w:left="3560" w:hanging="500"/>
      </w:pPr>
      <w:rPr>
        <w:rFonts w:hint="default"/>
        <w:lang w:val="fr-FR" w:eastAsia="en-US" w:bidi="ar-SA"/>
      </w:rPr>
    </w:lvl>
    <w:lvl w:ilvl="4">
      <w:numFmt w:val="bullet"/>
      <w:lvlText w:val="•"/>
      <w:lvlJc w:val="left"/>
      <w:pPr>
        <w:ind w:left="4387" w:hanging="500"/>
      </w:pPr>
      <w:rPr>
        <w:rFonts w:hint="default"/>
        <w:lang w:val="fr-FR" w:eastAsia="en-US" w:bidi="ar-SA"/>
      </w:rPr>
    </w:lvl>
    <w:lvl w:ilvl="5">
      <w:numFmt w:val="bullet"/>
      <w:lvlText w:val="•"/>
      <w:lvlJc w:val="left"/>
      <w:pPr>
        <w:ind w:left="5214" w:hanging="500"/>
      </w:pPr>
      <w:rPr>
        <w:rFonts w:hint="default"/>
        <w:lang w:val="fr-FR" w:eastAsia="en-US" w:bidi="ar-SA"/>
      </w:rPr>
    </w:lvl>
    <w:lvl w:ilvl="6">
      <w:numFmt w:val="bullet"/>
      <w:lvlText w:val="•"/>
      <w:lvlJc w:val="left"/>
      <w:pPr>
        <w:ind w:left="6041" w:hanging="500"/>
      </w:pPr>
      <w:rPr>
        <w:rFonts w:hint="default"/>
        <w:lang w:val="fr-FR" w:eastAsia="en-US" w:bidi="ar-SA"/>
      </w:rPr>
    </w:lvl>
    <w:lvl w:ilvl="7">
      <w:numFmt w:val="bullet"/>
      <w:lvlText w:val="•"/>
      <w:lvlJc w:val="left"/>
      <w:pPr>
        <w:ind w:left="6868" w:hanging="500"/>
      </w:pPr>
      <w:rPr>
        <w:rFonts w:hint="default"/>
        <w:lang w:val="fr-FR" w:eastAsia="en-US" w:bidi="ar-SA"/>
      </w:rPr>
    </w:lvl>
    <w:lvl w:ilvl="8">
      <w:numFmt w:val="bullet"/>
      <w:lvlText w:val="•"/>
      <w:lvlJc w:val="left"/>
      <w:pPr>
        <w:ind w:left="7695" w:hanging="500"/>
      </w:pPr>
      <w:rPr>
        <w:rFonts w:hint="default"/>
        <w:lang w:val="fr-FR" w:eastAsia="en-US" w:bidi="ar-SA"/>
      </w:rPr>
    </w:lvl>
  </w:abstractNum>
  <w:abstractNum w:abstractNumId="5" w15:restartNumberingAfterBreak="0">
    <w:nsid w:val="34E8642C"/>
    <w:multiLevelType w:val="multilevel"/>
    <w:tmpl w:val="5D144C74"/>
    <w:lvl w:ilvl="0">
      <w:start w:val="3"/>
      <w:numFmt w:val="decimal"/>
      <w:lvlText w:val="%1"/>
      <w:lvlJc w:val="left"/>
      <w:pPr>
        <w:ind w:left="1928" w:hanging="403"/>
        <w:jc w:val="left"/>
      </w:pPr>
      <w:rPr>
        <w:rFonts w:hint="default"/>
        <w:lang w:val="fr-FR" w:eastAsia="en-US" w:bidi="ar-SA"/>
      </w:rPr>
    </w:lvl>
    <w:lvl w:ilvl="1">
      <w:start w:val="1"/>
      <w:numFmt w:val="decimal"/>
      <w:lvlText w:val="%1.%2"/>
      <w:lvlJc w:val="left"/>
      <w:pPr>
        <w:ind w:left="1928" w:hanging="403"/>
        <w:jc w:val="left"/>
      </w:pPr>
      <w:rPr>
        <w:rFonts w:ascii="Arial" w:eastAsia="Arial" w:hAnsi="Arial" w:cs="Arial" w:hint="default"/>
        <w:b/>
        <w:bCs/>
        <w:i w:val="0"/>
        <w:iCs w:val="0"/>
        <w:color w:val="C45811"/>
        <w:spacing w:val="0"/>
        <w:w w:val="99"/>
        <w:sz w:val="24"/>
        <w:szCs w:val="24"/>
        <w:lang w:val="fr-FR" w:eastAsia="en-US" w:bidi="ar-SA"/>
      </w:rPr>
    </w:lvl>
    <w:lvl w:ilvl="2">
      <w:start w:val="1"/>
      <w:numFmt w:val="decimal"/>
      <w:lvlText w:val="%1.%2.%3"/>
      <w:lvlJc w:val="left"/>
      <w:pPr>
        <w:ind w:left="743" w:hanging="603"/>
        <w:jc w:val="left"/>
      </w:pPr>
      <w:rPr>
        <w:rFonts w:ascii="Arial" w:eastAsia="Arial" w:hAnsi="Arial" w:cs="Arial" w:hint="default"/>
        <w:b/>
        <w:bCs/>
        <w:i w:val="0"/>
        <w:iCs w:val="0"/>
        <w:color w:val="C45811"/>
        <w:spacing w:val="-2"/>
        <w:w w:val="99"/>
        <w:sz w:val="24"/>
        <w:szCs w:val="24"/>
        <w:lang w:val="fr-FR" w:eastAsia="en-US" w:bidi="ar-SA"/>
      </w:rPr>
    </w:lvl>
    <w:lvl w:ilvl="3">
      <w:numFmt w:val="bullet"/>
      <w:lvlText w:val="-"/>
      <w:lvlJc w:val="left"/>
      <w:pPr>
        <w:ind w:left="861" w:hanging="360"/>
      </w:pPr>
      <w:rPr>
        <w:rFonts w:ascii="Calibri" w:eastAsia="Calibri" w:hAnsi="Calibri" w:cs="Calibri" w:hint="default"/>
        <w:spacing w:val="0"/>
        <w:w w:val="100"/>
        <w:lang w:val="fr-FR" w:eastAsia="en-US" w:bidi="ar-SA"/>
      </w:rPr>
    </w:lvl>
    <w:lvl w:ilvl="4">
      <w:numFmt w:val="bullet"/>
      <w:lvlText w:val="•"/>
      <w:lvlJc w:val="left"/>
      <w:pPr>
        <w:ind w:left="3777" w:hanging="360"/>
      </w:pPr>
      <w:rPr>
        <w:rFonts w:hint="default"/>
        <w:lang w:val="fr-FR" w:eastAsia="en-US" w:bidi="ar-SA"/>
      </w:rPr>
    </w:lvl>
    <w:lvl w:ilvl="5">
      <w:numFmt w:val="bullet"/>
      <w:lvlText w:val="•"/>
      <w:lvlJc w:val="left"/>
      <w:pPr>
        <w:ind w:left="4705" w:hanging="360"/>
      </w:pPr>
      <w:rPr>
        <w:rFonts w:hint="default"/>
        <w:lang w:val="fr-FR" w:eastAsia="en-US" w:bidi="ar-SA"/>
      </w:rPr>
    </w:lvl>
    <w:lvl w:ilvl="6">
      <w:numFmt w:val="bullet"/>
      <w:lvlText w:val="•"/>
      <w:lvlJc w:val="left"/>
      <w:pPr>
        <w:ind w:left="5634" w:hanging="360"/>
      </w:pPr>
      <w:rPr>
        <w:rFonts w:hint="default"/>
        <w:lang w:val="fr-FR" w:eastAsia="en-US" w:bidi="ar-SA"/>
      </w:rPr>
    </w:lvl>
    <w:lvl w:ilvl="7">
      <w:numFmt w:val="bullet"/>
      <w:lvlText w:val="•"/>
      <w:lvlJc w:val="left"/>
      <w:pPr>
        <w:ind w:left="6563" w:hanging="360"/>
      </w:pPr>
      <w:rPr>
        <w:rFonts w:hint="default"/>
        <w:lang w:val="fr-FR" w:eastAsia="en-US" w:bidi="ar-SA"/>
      </w:rPr>
    </w:lvl>
    <w:lvl w:ilvl="8">
      <w:numFmt w:val="bullet"/>
      <w:lvlText w:val="•"/>
      <w:lvlJc w:val="left"/>
      <w:pPr>
        <w:ind w:left="7491" w:hanging="360"/>
      </w:pPr>
      <w:rPr>
        <w:rFonts w:hint="default"/>
        <w:lang w:val="fr-FR" w:eastAsia="en-US" w:bidi="ar-SA"/>
      </w:rPr>
    </w:lvl>
  </w:abstractNum>
  <w:abstractNum w:abstractNumId="6" w15:restartNumberingAfterBreak="0">
    <w:nsid w:val="3D0D55AF"/>
    <w:multiLevelType w:val="multilevel"/>
    <w:tmpl w:val="D91A5766"/>
    <w:lvl w:ilvl="0">
      <w:start w:val="1"/>
      <w:numFmt w:val="decimal"/>
      <w:lvlText w:val="%1"/>
      <w:lvlJc w:val="left"/>
      <w:pPr>
        <w:ind w:left="693" w:hanging="552"/>
        <w:jc w:val="left"/>
      </w:pPr>
      <w:rPr>
        <w:rFonts w:hint="default"/>
        <w:lang w:val="fr-FR" w:eastAsia="en-US" w:bidi="ar-SA"/>
      </w:rPr>
    </w:lvl>
    <w:lvl w:ilvl="1">
      <w:start w:val="2"/>
      <w:numFmt w:val="decimal"/>
      <w:lvlText w:val="%1.%2"/>
      <w:lvlJc w:val="left"/>
      <w:pPr>
        <w:ind w:left="693" w:hanging="552"/>
        <w:jc w:val="left"/>
      </w:pPr>
      <w:rPr>
        <w:rFonts w:hint="default"/>
        <w:lang w:val="fr-FR" w:eastAsia="en-US" w:bidi="ar-SA"/>
      </w:rPr>
    </w:lvl>
    <w:lvl w:ilvl="2">
      <w:start w:val="2"/>
      <w:numFmt w:val="decimal"/>
      <w:lvlText w:val="%1.%2.%3"/>
      <w:lvlJc w:val="left"/>
      <w:pPr>
        <w:ind w:left="693" w:hanging="552"/>
        <w:jc w:val="left"/>
      </w:pPr>
      <w:rPr>
        <w:rFonts w:ascii="Arial" w:eastAsia="Arial" w:hAnsi="Arial" w:cs="Arial" w:hint="default"/>
        <w:b/>
        <w:bCs/>
        <w:i w:val="0"/>
        <w:iCs w:val="0"/>
        <w:color w:val="C45811"/>
        <w:spacing w:val="0"/>
        <w:w w:val="100"/>
        <w:sz w:val="22"/>
        <w:szCs w:val="22"/>
        <w:lang w:val="fr-FR" w:eastAsia="en-US" w:bidi="ar-SA"/>
      </w:rPr>
    </w:lvl>
    <w:lvl w:ilvl="3">
      <w:numFmt w:val="bullet"/>
      <w:lvlText w:val="-"/>
      <w:lvlJc w:val="left"/>
      <w:pPr>
        <w:ind w:left="861" w:hanging="360"/>
      </w:pPr>
      <w:rPr>
        <w:rFonts w:ascii="Arial" w:eastAsia="Arial" w:hAnsi="Arial" w:cs="Arial" w:hint="default"/>
        <w:b w:val="0"/>
        <w:bCs w:val="0"/>
        <w:i w:val="0"/>
        <w:iCs w:val="0"/>
        <w:spacing w:val="0"/>
        <w:w w:val="100"/>
        <w:sz w:val="22"/>
        <w:szCs w:val="22"/>
        <w:lang w:val="fr-FR" w:eastAsia="en-US" w:bidi="ar-SA"/>
      </w:rPr>
    </w:lvl>
    <w:lvl w:ilvl="4">
      <w:numFmt w:val="bullet"/>
      <w:lvlText w:val="•"/>
      <w:lvlJc w:val="left"/>
      <w:pPr>
        <w:ind w:left="3689" w:hanging="360"/>
      </w:pPr>
      <w:rPr>
        <w:rFonts w:hint="default"/>
        <w:lang w:val="fr-FR" w:eastAsia="en-US" w:bidi="ar-SA"/>
      </w:rPr>
    </w:lvl>
    <w:lvl w:ilvl="5">
      <w:numFmt w:val="bullet"/>
      <w:lvlText w:val="•"/>
      <w:lvlJc w:val="left"/>
      <w:pPr>
        <w:ind w:left="4632" w:hanging="360"/>
      </w:pPr>
      <w:rPr>
        <w:rFonts w:hint="default"/>
        <w:lang w:val="fr-FR" w:eastAsia="en-US" w:bidi="ar-SA"/>
      </w:rPr>
    </w:lvl>
    <w:lvl w:ilvl="6">
      <w:numFmt w:val="bullet"/>
      <w:lvlText w:val="•"/>
      <w:lvlJc w:val="left"/>
      <w:pPr>
        <w:ind w:left="5576" w:hanging="360"/>
      </w:pPr>
      <w:rPr>
        <w:rFonts w:hint="default"/>
        <w:lang w:val="fr-FR" w:eastAsia="en-US" w:bidi="ar-SA"/>
      </w:rPr>
    </w:lvl>
    <w:lvl w:ilvl="7">
      <w:numFmt w:val="bullet"/>
      <w:lvlText w:val="•"/>
      <w:lvlJc w:val="left"/>
      <w:pPr>
        <w:ind w:left="6519" w:hanging="360"/>
      </w:pPr>
      <w:rPr>
        <w:rFonts w:hint="default"/>
        <w:lang w:val="fr-FR" w:eastAsia="en-US" w:bidi="ar-SA"/>
      </w:rPr>
    </w:lvl>
    <w:lvl w:ilvl="8">
      <w:numFmt w:val="bullet"/>
      <w:lvlText w:val="•"/>
      <w:lvlJc w:val="left"/>
      <w:pPr>
        <w:ind w:left="7462" w:hanging="360"/>
      </w:pPr>
      <w:rPr>
        <w:rFonts w:hint="default"/>
        <w:lang w:val="fr-FR" w:eastAsia="en-US" w:bidi="ar-SA"/>
      </w:rPr>
    </w:lvl>
  </w:abstractNum>
  <w:abstractNum w:abstractNumId="7" w15:restartNumberingAfterBreak="0">
    <w:nsid w:val="41A103CC"/>
    <w:multiLevelType w:val="hybridMultilevel"/>
    <w:tmpl w:val="A4EED810"/>
    <w:lvl w:ilvl="0" w:tplc="7FAC5266">
      <w:numFmt w:val="bullet"/>
      <w:lvlText w:val="-"/>
      <w:lvlJc w:val="left"/>
      <w:pPr>
        <w:ind w:left="861" w:hanging="360"/>
      </w:pPr>
      <w:rPr>
        <w:rFonts w:ascii="Calibri" w:eastAsia="Calibri" w:hAnsi="Calibri" w:cs="Calibri" w:hint="default"/>
        <w:b w:val="0"/>
        <w:bCs w:val="0"/>
        <w:i w:val="0"/>
        <w:iCs w:val="0"/>
        <w:spacing w:val="0"/>
        <w:w w:val="100"/>
        <w:sz w:val="22"/>
        <w:szCs w:val="22"/>
        <w:lang w:val="fr-FR" w:eastAsia="en-US" w:bidi="ar-SA"/>
      </w:rPr>
    </w:lvl>
    <w:lvl w:ilvl="1" w:tplc="A48C1FBE">
      <w:numFmt w:val="bullet"/>
      <w:lvlText w:val="•"/>
      <w:lvlJc w:val="left"/>
      <w:pPr>
        <w:ind w:left="1708" w:hanging="360"/>
      </w:pPr>
      <w:rPr>
        <w:rFonts w:hint="default"/>
        <w:lang w:val="fr-FR" w:eastAsia="en-US" w:bidi="ar-SA"/>
      </w:rPr>
    </w:lvl>
    <w:lvl w:ilvl="2" w:tplc="3F06512A">
      <w:numFmt w:val="bullet"/>
      <w:lvlText w:val="•"/>
      <w:lvlJc w:val="left"/>
      <w:pPr>
        <w:ind w:left="2557" w:hanging="360"/>
      </w:pPr>
      <w:rPr>
        <w:rFonts w:hint="default"/>
        <w:lang w:val="fr-FR" w:eastAsia="en-US" w:bidi="ar-SA"/>
      </w:rPr>
    </w:lvl>
    <w:lvl w:ilvl="3" w:tplc="22100C62">
      <w:numFmt w:val="bullet"/>
      <w:lvlText w:val="•"/>
      <w:lvlJc w:val="left"/>
      <w:pPr>
        <w:ind w:left="3406" w:hanging="360"/>
      </w:pPr>
      <w:rPr>
        <w:rFonts w:hint="default"/>
        <w:lang w:val="fr-FR" w:eastAsia="en-US" w:bidi="ar-SA"/>
      </w:rPr>
    </w:lvl>
    <w:lvl w:ilvl="4" w:tplc="4904B35A">
      <w:numFmt w:val="bullet"/>
      <w:lvlText w:val="•"/>
      <w:lvlJc w:val="left"/>
      <w:pPr>
        <w:ind w:left="4255" w:hanging="360"/>
      </w:pPr>
      <w:rPr>
        <w:rFonts w:hint="default"/>
        <w:lang w:val="fr-FR" w:eastAsia="en-US" w:bidi="ar-SA"/>
      </w:rPr>
    </w:lvl>
    <w:lvl w:ilvl="5" w:tplc="1F58D732">
      <w:numFmt w:val="bullet"/>
      <w:lvlText w:val="•"/>
      <w:lvlJc w:val="left"/>
      <w:pPr>
        <w:ind w:left="5104" w:hanging="360"/>
      </w:pPr>
      <w:rPr>
        <w:rFonts w:hint="default"/>
        <w:lang w:val="fr-FR" w:eastAsia="en-US" w:bidi="ar-SA"/>
      </w:rPr>
    </w:lvl>
    <w:lvl w:ilvl="6" w:tplc="2C54EE6E">
      <w:numFmt w:val="bullet"/>
      <w:lvlText w:val="•"/>
      <w:lvlJc w:val="left"/>
      <w:pPr>
        <w:ind w:left="5953" w:hanging="360"/>
      </w:pPr>
      <w:rPr>
        <w:rFonts w:hint="default"/>
        <w:lang w:val="fr-FR" w:eastAsia="en-US" w:bidi="ar-SA"/>
      </w:rPr>
    </w:lvl>
    <w:lvl w:ilvl="7" w:tplc="A15834F0">
      <w:numFmt w:val="bullet"/>
      <w:lvlText w:val="•"/>
      <w:lvlJc w:val="left"/>
      <w:pPr>
        <w:ind w:left="6802" w:hanging="360"/>
      </w:pPr>
      <w:rPr>
        <w:rFonts w:hint="default"/>
        <w:lang w:val="fr-FR" w:eastAsia="en-US" w:bidi="ar-SA"/>
      </w:rPr>
    </w:lvl>
    <w:lvl w:ilvl="8" w:tplc="617E8330">
      <w:numFmt w:val="bullet"/>
      <w:lvlText w:val="•"/>
      <w:lvlJc w:val="left"/>
      <w:pPr>
        <w:ind w:left="7651" w:hanging="360"/>
      </w:pPr>
      <w:rPr>
        <w:rFonts w:hint="default"/>
        <w:lang w:val="fr-FR" w:eastAsia="en-US" w:bidi="ar-SA"/>
      </w:rPr>
    </w:lvl>
  </w:abstractNum>
  <w:abstractNum w:abstractNumId="8" w15:restartNumberingAfterBreak="0">
    <w:nsid w:val="47990967"/>
    <w:multiLevelType w:val="multilevel"/>
    <w:tmpl w:val="DF16D908"/>
    <w:lvl w:ilvl="0">
      <w:start w:val="5"/>
      <w:numFmt w:val="decimal"/>
      <w:lvlText w:val="%1"/>
      <w:lvlJc w:val="left"/>
      <w:pPr>
        <w:ind w:left="914" w:hanging="334"/>
        <w:jc w:val="left"/>
      </w:pPr>
      <w:rPr>
        <w:rFonts w:hint="default"/>
        <w:lang w:val="fr-FR" w:eastAsia="en-US" w:bidi="ar-SA"/>
      </w:rPr>
    </w:lvl>
    <w:lvl w:ilvl="1">
      <w:start w:val="1"/>
      <w:numFmt w:val="decimal"/>
      <w:lvlText w:val="%1.%2"/>
      <w:lvlJc w:val="left"/>
      <w:pPr>
        <w:ind w:left="914" w:hanging="334"/>
        <w:jc w:val="left"/>
      </w:pPr>
      <w:rPr>
        <w:rFonts w:ascii="Arial" w:eastAsia="Arial" w:hAnsi="Arial" w:cs="Arial" w:hint="default"/>
        <w:b w:val="0"/>
        <w:bCs w:val="0"/>
        <w:i w:val="0"/>
        <w:iCs w:val="0"/>
        <w:spacing w:val="0"/>
        <w:w w:val="99"/>
        <w:sz w:val="20"/>
        <w:szCs w:val="20"/>
        <w:lang w:val="fr-FR" w:eastAsia="en-US" w:bidi="ar-SA"/>
      </w:rPr>
    </w:lvl>
    <w:lvl w:ilvl="2">
      <w:numFmt w:val="bullet"/>
      <w:lvlText w:val="•"/>
      <w:lvlJc w:val="left"/>
      <w:pPr>
        <w:ind w:left="2605" w:hanging="334"/>
      </w:pPr>
      <w:rPr>
        <w:rFonts w:hint="default"/>
        <w:lang w:val="fr-FR" w:eastAsia="en-US" w:bidi="ar-SA"/>
      </w:rPr>
    </w:lvl>
    <w:lvl w:ilvl="3">
      <w:numFmt w:val="bullet"/>
      <w:lvlText w:val="•"/>
      <w:lvlJc w:val="left"/>
      <w:pPr>
        <w:ind w:left="3448" w:hanging="334"/>
      </w:pPr>
      <w:rPr>
        <w:rFonts w:hint="default"/>
        <w:lang w:val="fr-FR" w:eastAsia="en-US" w:bidi="ar-SA"/>
      </w:rPr>
    </w:lvl>
    <w:lvl w:ilvl="4">
      <w:numFmt w:val="bullet"/>
      <w:lvlText w:val="•"/>
      <w:lvlJc w:val="left"/>
      <w:pPr>
        <w:ind w:left="4291" w:hanging="334"/>
      </w:pPr>
      <w:rPr>
        <w:rFonts w:hint="default"/>
        <w:lang w:val="fr-FR" w:eastAsia="en-US" w:bidi="ar-SA"/>
      </w:rPr>
    </w:lvl>
    <w:lvl w:ilvl="5">
      <w:numFmt w:val="bullet"/>
      <w:lvlText w:val="•"/>
      <w:lvlJc w:val="left"/>
      <w:pPr>
        <w:ind w:left="5134" w:hanging="334"/>
      </w:pPr>
      <w:rPr>
        <w:rFonts w:hint="default"/>
        <w:lang w:val="fr-FR" w:eastAsia="en-US" w:bidi="ar-SA"/>
      </w:rPr>
    </w:lvl>
    <w:lvl w:ilvl="6">
      <w:numFmt w:val="bullet"/>
      <w:lvlText w:val="•"/>
      <w:lvlJc w:val="left"/>
      <w:pPr>
        <w:ind w:left="5977" w:hanging="334"/>
      </w:pPr>
      <w:rPr>
        <w:rFonts w:hint="default"/>
        <w:lang w:val="fr-FR" w:eastAsia="en-US" w:bidi="ar-SA"/>
      </w:rPr>
    </w:lvl>
    <w:lvl w:ilvl="7">
      <w:numFmt w:val="bullet"/>
      <w:lvlText w:val="•"/>
      <w:lvlJc w:val="left"/>
      <w:pPr>
        <w:ind w:left="6820" w:hanging="334"/>
      </w:pPr>
      <w:rPr>
        <w:rFonts w:hint="default"/>
        <w:lang w:val="fr-FR" w:eastAsia="en-US" w:bidi="ar-SA"/>
      </w:rPr>
    </w:lvl>
    <w:lvl w:ilvl="8">
      <w:numFmt w:val="bullet"/>
      <w:lvlText w:val="•"/>
      <w:lvlJc w:val="left"/>
      <w:pPr>
        <w:ind w:left="7663" w:hanging="334"/>
      </w:pPr>
      <w:rPr>
        <w:rFonts w:hint="default"/>
        <w:lang w:val="fr-FR" w:eastAsia="en-US" w:bidi="ar-SA"/>
      </w:rPr>
    </w:lvl>
  </w:abstractNum>
  <w:abstractNum w:abstractNumId="9" w15:restartNumberingAfterBreak="0">
    <w:nsid w:val="49C12AE7"/>
    <w:multiLevelType w:val="hybridMultilevel"/>
    <w:tmpl w:val="43EAD7C2"/>
    <w:lvl w:ilvl="0" w:tplc="D91471F0">
      <w:numFmt w:val="bullet"/>
      <w:lvlText w:val="-"/>
      <w:lvlJc w:val="left"/>
      <w:pPr>
        <w:ind w:left="1274" w:hanging="360"/>
      </w:pPr>
      <w:rPr>
        <w:rFonts w:ascii="Calibri" w:eastAsia="Calibri" w:hAnsi="Calibri" w:cs="Calibri" w:hint="default"/>
        <w:b w:val="0"/>
        <w:bCs w:val="0"/>
        <w:i w:val="0"/>
        <w:iCs w:val="0"/>
        <w:spacing w:val="0"/>
        <w:w w:val="100"/>
        <w:sz w:val="22"/>
        <w:szCs w:val="22"/>
        <w:lang w:val="fr-FR" w:eastAsia="en-US" w:bidi="ar-SA"/>
      </w:rPr>
    </w:lvl>
    <w:lvl w:ilvl="1" w:tplc="A8AC801A">
      <w:numFmt w:val="bullet"/>
      <w:lvlText w:val="•"/>
      <w:lvlJc w:val="left"/>
      <w:pPr>
        <w:ind w:left="2086" w:hanging="360"/>
      </w:pPr>
      <w:rPr>
        <w:rFonts w:hint="default"/>
        <w:lang w:val="fr-FR" w:eastAsia="en-US" w:bidi="ar-SA"/>
      </w:rPr>
    </w:lvl>
    <w:lvl w:ilvl="2" w:tplc="D4CE893A">
      <w:numFmt w:val="bullet"/>
      <w:lvlText w:val="•"/>
      <w:lvlJc w:val="left"/>
      <w:pPr>
        <w:ind w:left="2893" w:hanging="360"/>
      </w:pPr>
      <w:rPr>
        <w:rFonts w:hint="default"/>
        <w:lang w:val="fr-FR" w:eastAsia="en-US" w:bidi="ar-SA"/>
      </w:rPr>
    </w:lvl>
    <w:lvl w:ilvl="3" w:tplc="20907512">
      <w:numFmt w:val="bullet"/>
      <w:lvlText w:val="•"/>
      <w:lvlJc w:val="left"/>
      <w:pPr>
        <w:ind w:left="3700" w:hanging="360"/>
      </w:pPr>
      <w:rPr>
        <w:rFonts w:hint="default"/>
        <w:lang w:val="fr-FR" w:eastAsia="en-US" w:bidi="ar-SA"/>
      </w:rPr>
    </w:lvl>
    <w:lvl w:ilvl="4" w:tplc="8F9A9372">
      <w:numFmt w:val="bullet"/>
      <w:lvlText w:val="•"/>
      <w:lvlJc w:val="left"/>
      <w:pPr>
        <w:ind w:left="4507" w:hanging="360"/>
      </w:pPr>
      <w:rPr>
        <w:rFonts w:hint="default"/>
        <w:lang w:val="fr-FR" w:eastAsia="en-US" w:bidi="ar-SA"/>
      </w:rPr>
    </w:lvl>
    <w:lvl w:ilvl="5" w:tplc="F07ED2D4">
      <w:numFmt w:val="bullet"/>
      <w:lvlText w:val="•"/>
      <w:lvlJc w:val="left"/>
      <w:pPr>
        <w:ind w:left="5314" w:hanging="360"/>
      </w:pPr>
      <w:rPr>
        <w:rFonts w:hint="default"/>
        <w:lang w:val="fr-FR" w:eastAsia="en-US" w:bidi="ar-SA"/>
      </w:rPr>
    </w:lvl>
    <w:lvl w:ilvl="6" w:tplc="C4EE7918">
      <w:numFmt w:val="bullet"/>
      <w:lvlText w:val="•"/>
      <w:lvlJc w:val="left"/>
      <w:pPr>
        <w:ind w:left="6121" w:hanging="360"/>
      </w:pPr>
      <w:rPr>
        <w:rFonts w:hint="default"/>
        <w:lang w:val="fr-FR" w:eastAsia="en-US" w:bidi="ar-SA"/>
      </w:rPr>
    </w:lvl>
    <w:lvl w:ilvl="7" w:tplc="15C0B2DE">
      <w:numFmt w:val="bullet"/>
      <w:lvlText w:val="•"/>
      <w:lvlJc w:val="left"/>
      <w:pPr>
        <w:ind w:left="6928" w:hanging="360"/>
      </w:pPr>
      <w:rPr>
        <w:rFonts w:hint="default"/>
        <w:lang w:val="fr-FR" w:eastAsia="en-US" w:bidi="ar-SA"/>
      </w:rPr>
    </w:lvl>
    <w:lvl w:ilvl="8" w:tplc="8CAC1598">
      <w:numFmt w:val="bullet"/>
      <w:lvlText w:val="•"/>
      <w:lvlJc w:val="left"/>
      <w:pPr>
        <w:ind w:left="7735" w:hanging="360"/>
      </w:pPr>
      <w:rPr>
        <w:rFonts w:hint="default"/>
        <w:lang w:val="fr-FR" w:eastAsia="en-US" w:bidi="ar-SA"/>
      </w:rPr>
    </w:lvl>
  </w:abstractNum>
  <w:abstractNum w:abstractNumId="10" w15:restartNumberingAfterBreak="0">
    <w:nsid w:val="4ACE074C"/>
    <w:multiLevelType w:val="multilevel"/>
    <w:tmpl w:val="334C3662"/>
    <w:lvl w:ilvl="0">
      <w:start w:val="1"/>
      <w:numFmt w:val="decimal"/>
      <w:lvlText w:val="%1"/>
      <w:lvlJc w:val="left"/>
      <w:pPr>
        <w:ind w:left="1526" w:hanging="360"/>
        <w:jc w:val="left"/>
      </w:pPr>
      <w:rPr>
        <w:rFonts w:hint="default"/>
        <w:lang w:val="fr-FR" w:eastAsia="en-US" w:bidi="ar-SA"/>
      </w:rPr>
    </w:lvl>
    <w:lvl w:ilvl="1">
      <w:start w:val="1"/>
      <w:numFmt w:val="decimal"/>
      <w:lvlText w:val="%1.%2"/>
      <w:lvlJc w:val="left"/>
      <w:pPr>
        <w:ind w:left="1526" w:hanging="360"/>
        <w:jc w:val="left"/>
      </w:pPr>
      <w:rPr>
        <w:rFonts w:ascii="Arial" w:eastAsia="Arial" w:hAnsi="Arial" w:cs="Arial" w:hint="default"/>
        <w:b/>
        <w:bCs/>
        <w:i w:val="0"/>
        <w:iCs w:val="0"/>
        <w:color w:val="C45711"/>
        <w:spacing w:val="-2"/>
        <w:w w:val="97"/>
        <w:sz w:val="20"/>
        <w:szCs w:val="20"/>
        <w:lang w:val="fr-FR" w:eastAsia="en-US" w:bidi="ar-SA"/>
      </w:rPr>
    </w:lvl>
    <w:lvl w:ilvl="2">
      <w:start w:val="1"/>
      <w:numFmt w:val="decimal"/>
      <w:lvlText w:val="%1.%2.%3."/>
      <w:lvlJc w:val="left"/>
      <w:pPr>
        <w:ind w:left="811" w:hanging="670"/>
        <w:jc w:val="left"/>
      </w:pPr>
      <w:rPr>
        <w:rFonts w:ascii="Arial" w:eastAsia="Arial" w:hAnsi="Arial" w:cs="Arial" w:hint="default"/>
        <w:b/>
        <w:bCs/>
        <w:i w:val="0"/>
        <w:iCs w:val="0"/>
        <w:color w:val="C45811"/>
        <w:spacing w:val="-2"/>
        <w:w w:val="99"/>
        <w:sz w:val="24"/>
        <w:szCs w:val="24"/>
        <w:lang w:val="fr-FR" w:eastAsia="en-US" w:bidi="ar-SA"/>
      </w:rPr>
    </w:lvl>
    <w:lvl w:ilvl="3">
      <w:numFmt w:val="bullet"/>
      <w:lvlText w:val="•"/>
      <w:lvlJc w:val="left"/>
      <w:pPr>
        <w:ind w:left="3259" w:hanging="670"/>
      </w:pPr>
      <w:rPr>
        <w:rFonts w:hint="default"/>
        <w:lang w:val="fr-FR" w:eastAsia="en-US" w:bidi="ar-SA"/>
      </w:rPr>
    </w:lvl>
    <w:lvl w:ilvl="4">
      <w:numFmt w:val="bullet"/>
      <w:lvlText w:val="•"/>
      <w:lvlJc w:val="left"/>
      <w:pPr>
        <w:ind w:left="4129" w:hanging="670"/>
      </w:pPr>
      <w:rPr>
        <w:rFonts w:hint="default"/>
        <w:lang w:val="fr-FR" w:eastAsia="en-US" w:bidi="ar-SA"/>
      </w:rPr>
    </w:lvl>
    <w:lvl w:ilvl="5">
      <w:numFmt w:val="bullet"/>
      <w:lvlText w:val="•"/>
      <w:lvlJc w:val="left"/>
      <w:pPr>
        <w:ind w:left="4999" w:hanging="670"/>
      </w:pPr>
      <w:rPr>
        <w:rFonts w:hint="default"/>
        <w:lang w:val="fr-FR" w:eastAsia="en-US" w:bidi="ar-SA"/>
      </w:rPr>
    </w:lvl>
    <w:lvl w:ilvl="6">
      <w:numFmt w:val="bullet"/>
      <w:lvlText w:val="•"/>
      <w:lvlJc w:val="left"/>
      <w:pPr>
        <w:ind w:left="5869" w:hanging="670"/>
      </w:pPr>
      <w:rPr>
        <w:rFonts w:hint="default"/>
        <w:lang w:val="fr-FR" w:eastAsia="en-US" w:bidi="ar-SA"/>
      </w:rPr>
    </w:lvl>
    <w:lvl w:ilvl="7">
      <w:numFmt w:val="bullet"/>
      <w:lvlText w:val="•"/>
      <w:lvlJc w:val="left"/>
      <w:pPr>
        <w:ind w:left="6739" w:hanging="670"/>
      </w:pPr>
      <w:rPr>
        <w:rFonts w:hint="default"/>
        <w:lang w:val="fr-FR" w:eastAsia="en-US" w:bidi="ar-SA"/>
      </w:rPr>
    </w:lvl>
    <w:lvl w:ilvl="8">
      <w:numFmt w:val="bullet"/>
      <w:lvlText w:val="•"/>
      <w:lvlJc w:val="left"/>
      <w:pPr>
        <w:ind w:left="7609" w:hanging="670"/>
      </w:pPr>
      <w:rPr>
        <w:rFonts w:hint="default"/>
        <w:lang w:val="fr-FR" w:eastAsia="en-US" w:bidi="ar-SA"/>
      </w:rPr>
    </w:lvl>
  </w:abstractNum>
  <w:abstractNum w:abstractNumId="11" w15:restartNumberingAfterBreak="0">
    <w:nsid w:val="4C4402F8"/>
    <w:multiLevelType w:val="hybridMultilevel"/>
    <w:tmpl w:val="4118A37C"/>
    <w:lvl w:ilvl="0" w:tplc="586ECA4A">
      <w:numFmt w:val="bullet"/>
      <w:lvlText w:val="-"/>
      <w:lvlJc w:val="left"/>
      <w:pPr>
        <w:ind w:left="861" w:hanging="360"/>
      </w:pPr>
      <w:rPr>
        <w:rFonts w:ascii="Tw Cen MT" w:eastAsia="Tw Cen MT" w:hAnsi="Tw Cen MT" w:cs="Tw Cen MT" w:hint="default"/>
        <w:b w:val="0"/>
        <w:bCs w:val="0"/>
        <w:i w:val="0"/>
        <w:iCs w:val="0"/>
        <w:spacing w:val="0"/>
        <w:w w:val="100"/>
        <w:sz w:val="22"/>
        <w:szCs w:val="22"/>
        <w:lang w:val="fr-FR" w:eastAsia="en-US" w:bidi="ar-SA"/>
      </w:rPr>
    </w:lvl>
    <w:lvl w:ilvl="1" w:tplc="04F449F4">
      <w:numFmt w:val="bullet"/>
      <w:lvlText w:val="•"/>
      <w:lvlJc w:val="left"/>
      <w:pPr>
        <w:ind w:left="1708" w:hanging="360"/>
      </w:pPr>
      <w:rPr>
        <w:rFonts w:hint="default"/>
        <w:lang w:val="fr-FR" w:eastAsia="en-US" w:bidi="ar-SA"/>
      </w:rPr>
    </w:lvl>
    <w:lvl w:ilvl="2" w:tplc="623CFB76">
      <w:numFmt w:val="bullet"/>
      <w:lvlText w:val="•"/>
      <w:lvlJc w:val="left"/>
      <w:pPr>
        <w:ind w:left="2557" w:hanging="360"/>
      </w:pPr>
      <w:rPr>
        <w:rFonts w:hint="default"/>
        <w:lang w:val="fr-FR" w:eastAsia="en-US" w:bidi="ar-SA"/>
      </w:rPr>
    </w:lvl>
    <w:lvl w:ilvl="3" w:tplc="6D20E5B6">
      <w:numFmt w:val="bullet"/>
      <w:lvlText w:val="•"/>
      <w:lvlJc w:val="left"/>
      <w:pPr>
        <w:ind w:left="3406" w:hanging="360"/>
      </w:pPr>
      <w:rPr>
        <w:rFonts w:hint="default"/>
        <w:lang w:val="fr-FR" w:eastAsia="en-US" w:bidi="ar-SA"/>
      </w:rPr>
    </w:lvl>
    <w:lvl w:ilvl="4" w:tplc="1626F15C">
      <w:numFmt w:val="bullet"/>
      <w:lvlText w:val="•"/>
      <w:lvlJc w:val="left"/>
      <w:pPr>
        <w:ind w:left="4255" w:hanging="360"/>
      </w:pPr>
      <w:rPr>
        <w:rFonts w:hint="default"/>
        <w:lang w:val="fr-FR" w:eastAsia="en-US" w:bidi="ar-SA"/>
      </w:rPr>
    </w:lvl>
    <w:lvl w:ilvl="5" w:tplc="E3CA7FAE">
      <w:numFmt w:val="bullet"/>
      <w:lvlText w:val="•"/>
      <w:lvlJc w:val="left"/>
      <w:pPr>
        <w:ind w:left="5104" w:hanging="360"/>
      </w:pPr>
      <w:rPr>
        <w:rFonts w:hint="default"/>
        <w:lang w:val="fr-FR" w:eastAsia="en-US" w:bidi="ar-SA"/>
      </w:rPr>
    </w:lvl>
    <w:lvl w:ilvl="6" w:tplc="C7F0F5FC">
      <w:numFmt w:val="bullet"/>
      <w:lvlText w:val="•"/>
      <w:lvlJc w:val="left"/>
      <w:pPr>
        <w:ind w:left="5953" w:hanging="360"/>
      </w:pPr>
      <w:rPr>
        <w:rFonts w:hint="default"/>
        <w:lang w:val="fr-FR" w:eastAsia="en-US" w:bidi="ar-SA"/>
      </w:rPr>
    </w:lvl>
    <w:lvl w:ilvl="7" w:tplc="85AA5318">
      <w:numFmt w:val="bullet"/>
      <w:lvlText w:val="•"/>
      <w:lvlJc w:val="left"/>
      <w:pPr>
        <w:ind w:left="6802" w:hanging="360"/>
      </w:pPr>
      <w:rPr>
        <w:rFonts w:hint="default"/>
        <w:lang w:val="fr-FR" w:eastAsia="en-US" w:bidi="ar-SA"/>
      </w:rPr>
    </w:lvl>
    <w:lvl w:ilvl="8" w:tplc="27E25EA6">
      <w:numFmt w:val="bullet"/>
      <w:lvlText w:val="•"/>
      <w:lvlJc w:val="left"/>
      <w:pPr>
        <w:ind w:left="7651" w:hanging="360"/>
      </w:pPr>
      <w:rPr>
        <w:rFonts w:hint="default"/>
        <w:lang w:val="fr-FR" w:eastAsia="en-US" w:bidi="ar-SA"/>
      </w:rPr>
    </w:lvl>
  </w:abstractNum>
  <w:abstractNum w:abstractNumId="12" w15:restartNumberingAfterBreak="0">
    <w:nsid w:val="61B930EE"/>
    <w:multiLevelType w:val="multilevel"/>
    <w:tmpl w:val="D37CD368"/>
    <w:lvl w:ilvl="0">
      <w:start w:val="4"/>
      <w:numFmt w:val="decimal"/>
      <w:lvlText w:val="%1"/>
      <w:lvlJc w:val="left"/>
      <w:pPr>
        <w:ind w:left="1079" w:hanging="500"/>
        <w:jc w:val="left"/>
      </w:pPr>
      <w:rPr>
        <w:rFonts w:hint="default"/>
        <w:lang w:val="fr-FR" w:eastAsia="en-US" w:bidi="ar-SA"/>
      </w:rPr>
    </w:lvl>
    <w:lvl w:ilvl="1">
      <w:start w:val="1"/>
      <w:numFmt w:val="decimal"/>
      <w:lvlText w:val="%1.%2"/>
      <w:lvlJc w:val="left"/>
      <w:pPr>
        <w:ind w:left="1079" w:hanging="500"/>
        <w:jc w:val="left"/>
      </w:pPr>
      <w:rPr>
        <w:rFonts w:hint="default"/>
        <w:lang w:val="fr-FR" w:eastAsia="en-US" w:bidi="ar-SA"/>
      </w:rPr>
    </w:lvl>
    <w:lvl w:ilvl="2">
      <w:start w:val="1"/>
      <w:numFmt w:val="decimal"/>
      <w:lvlText w:val="%1.%2.%3"/>
      <w:lvlJc w:val="left"/>
      <w:pPr>
        <w:ind w:left="1079" w:hanging="500"/>
        <w:jc w:val="left"/>
      </w:pPr>
      <w:rPr>
        <w:rFonts w:ascii="Arial" w:eastAsia="Arial" w:hAnsi="Arial" w:cs="Arial" w:hint="default"/>
        <w:b w:val="0"/>
        <w:bCs w:val="0"/>
        <w:i w:val="0"/>
        <w:iCs w:val="0"/>
        <w:spacing w:val="-1"/>
        <w:w w:val="99"/>
        <w:sz w:val="20"/>
        <w:szCs w:val="20"/>
        <w:lang w:val="fr-FR" w:eastAsia="en-US" w:bidi="ar-SA"/>
      </w:rPr>
    </w:lvl>
    <w:lvl w:ilvl="3">
      <w:numFmt w:val="bullet"/>
      <w:lvlText w:val="•"/>
      <w:lvlJc w:val="left"/>
      <w:pPr>
        <w:ind w:left="3560" w:hanging="500"/>
      </w:pPr>
      <w:rPr>
        <w:rFonts w:hint="default"/>
        <w:lang w:val="fr-FR" w:eastAsia="en-US" w:bidi="ar-SA"/>
      </w:rPr>
    </w:lvl>
    <w:lvl w:ilvl="4">
      <w:numFmt w:val="bullet"/>
      <w:lvlText w:val="•"/>
      <w:lvlJc w:val="left"/>
      <w:pPr>
        <w:ind w:left="4387" w:hanging="500"/>
      </w:pPr>
      <w:rPr>
        <w:rFonts w:hint="default"/>
        <w:lang w:val="fr-FR" w:eastAsia="en-US" w:bidi="ar-SA"/>
      </w:rPr>
    </w:lvl>
    <w:lvl w:ilvl="5">
      <w:numFmt w:val="bullet"/>
      <w:lvlText w:val="•"/>
      <w:lvlJc w:val="left"/>
      <w:pPr>
        <w:ind w:left="5214" w:hanging="500"/>
      </w:pPr>
      <w:rPr>
        <w:rFonts w:hint="default"/>
        <w:lang w:val="fr-FR" w:eastAsia="en-US" w:bidi="ar-SA"/>
      </w:rPr>
    </w:lvl>
    <w:lvl w:ilvl="6">
      <w:numFmt w:val="bullet"/>
      <w:lvlText w:val="•"/>
      <w:lvlJc w:val="left"/>
      <w:pPr>
        <w:ind w:left="6041" w:hanging="500"/>
      </w:pPr>
      <w:rPr>
        <w:rFonts w:hint="default"/>
        <w:lang w:val="fr-FR" w:eastAsia="en-US" w:bidi="ar-SA"/>
      </w:rPr>
    </w:lvl>
    <w:lvl w:ilvl="7">
      <w:numFmt w:val="bullet"/>
      <w:lvlText w:val="•"/>
      <w:lvlJc w:val="left"/>
      <w:pPr>
        <w:ind w:left="6868" w:hanging="500"/>
      </w:pPr>
      <w:rPr>
        <w:rFonts w:hint="default"/>
        <w:lang w:val="fr-FR" w:eastAsia="en-US" w:bidi="ar-SA"/>
      </w:rPr>
    </w:lvl>
    <w:lvl w:ilvl="8">
      <w:numFmt w:val="bullet"/>
      <w:lvlText w:val="•"/>
      <w:lvlJc w:val="left"/>
      <w:pPr>
        <w:ind w:left="7695" w:hanging="500"/>
      </w:pPr>
      <w:rPr>
        <w:rFonts w:hint="default"/>
        <w:lang w:val="fr-FR" w:eastAsia="en-US" w:bidi="ar-SA"/>
      </w:rPr>
    </w:lvl>
  </w:abstractNum>
  <w:abstractNum w:abstractNumId="13" w15:restartNumberingAfterBreak="0">
    <w:nsid w:val="6FF016AC"/>
    <w:multiLevelType w:val="hybridMultilevel"/>
    <w:tmpl w:val="75047B3E"/>
    <w:lvl w:ilvl="0" w:tplc="7F0EC788">
      <w:numFmt w:val="bullet"/>
      <w:lvlText w:val="-"/>
      <w:lvlJc w:val="left"/>
      <w:pPr>
        <w:ind w:left="1221" w:hanging="360"/>
      </w:pPr>
      <w:rPr>
        <w:rFonts w:ascii="Calibri" w:eastAsia="Calibri" w:hAnsi="Calibri" w:cs="Calibri" w:hint="default"/>
        <w:b w:val="0"/>
        <w:bCs w:val="0"/>
        <w:i w:val="0"/>
        <w:iCs w:val="0"/>
        <w:spacing w:val="0"/>
        <w:w w:val="100"/>
        <w:sz w:val="22"/>
        <w:szCs w:val="22"/>
        <w:lang w:val="fr-FR" w:eastAsia="en-US" w:bidi="ar-SA"/>
      </w:rPr>
    </w:lvl>
    <w:lvl w:ilvl="1" w:tplc="68A613E8">
      <w:numFmt w:val="bullet"/>
      <w:lvlText w:val="•"/>
      <w:lvlJc w:val="left"/>
      <w:pPr>
        <w:ind w:left="2032" w:hanging="360"/>
      </w:pPr>
      <w:rPr>
        <w:rFonts w:hint="default"/>
        <w:lang w:val="fr-FR" w:eastAsia="en-US" w:bidi="ar-SA"/>
      </w:rPr>
    </w:lvl>
    <w:lvl w:ilvl="2" w:tplc="33720E0A">
      <w:numFmt w:val="bullet"/>
      <w:lvlText w:val="•"/>
      <w:lvlJc w:val="left"/>
      <w:pPr>
        <w:ind w:left="2845" w:hanging="360"/>
      </w:pPr>
      <w:rPr>
        <w:rFonts w:hint="default"/>
        <w:lang w:val="fr-FR" w:eastAsia="en-US" w:bidi="ar-SA"/>
      </w:rPr>
    </w:lvl>
    <w:lvl w:ilvl="3" w:tplc="D8B2C166">
      <w:numFmt w:val="bullet"/>
      <w:lvlText w:val="•"/>
      <w:lvlJc w:val="left"/>
      <w:pPr>
        <w:ind w:left="3658" w:hanging="360"/>
      </w:pPr>
      <w:rPr>
        <w:rFonts w:hint="default"/>
        <w:lang w:val="fr-FR" w:eastAsia="en-US" w:bidi="ar-SA"/>
      </w:rPr>
    </w:lvl>
    <w:lvl w:ilvl="4" w:tplc="05DAFBF4">
      <w:numFmt w:val="bullet"/>
      <w:lvlText w:val="•"/>
      <w:lvlJc w:val="left"/>
      <w:pPr>
        <w:ind w:left="4471" w:hanging="360"/>
      </w:pPr>
      <w:rPr>
        <w:rFonts w:hint="default"/>
        <w:lang w:val="fr-FR" w:eastAsia="en-US" w:bidi="ar-SA"/>
      </w:rPr>
    </w:lvl>
    <w:lvl w:ilvl="5" w:tplc="8C8099CA">
      <w:numFmt w:val="bullet"/>
      <w:lvlText w:val="•"/>
      <w:lvlJc w:val="left"/>
      <w:pPr>
        <w:ind w:left="5284" w:hanging="360"/>
      </w:pPr>
      <w:rPr>
        <w:rFonts w:hint="default"/>
        <w:lang w:val="fr-FR" w:eastAsia="en-US" w:bidi="ar-SA"/>
      </w:rPr>
    </w:lvl>
    <w:lvl w:ilvl="6" w:tplc="56A8F358">
      <w:numFmt w:val="bullet"/>
      <w:lvlText w:val="•"/>
      <w:lvlJc w:val="left"/>
      <w:pPr>
        <w:ind w:left="6097" w:hanging="360"/>
      </w:pPr>
      <w:rPr>
        <w:rFonts w:hint="default"/>
        <w:lang w:val="fr-FR" w:eastAsia="en-US" w:bidi="ar-SA"/>
      </w:rPr>
    </w:lvl>
    <w:lvl w:ilvl="7" w:tplc="200812D4">
      <w:numFmt w:val="bullet"/>
      <w:lvlText w:val="•"/>
      <w:lvlJc w:val="left"/>
      <w:pPr>
        <w:ind w:left="6910" w:hanging="360"/>
      </w:pPr>
      <w:rPr>
        <w:rFonts w:hint="default"/>
        <w:lang w:val="fr-FR" w:eastAsia="en-US" w:bidi="ar-SA"/>
      </w:rPr>
    </w:lvl>
    <w:lvl w:ilvl="8" w:tplc="BE54327C">
      <w:numFmt w:val="bullet"/>
      <w:lvlText w:val="•"/>
      <w:lvlJc w:val="left"/>
      <w:pPr>
        <w:ind w:left="7723" w:hanging="360"/>
      </w:pPr>
      <w:rPr>
        <w:rFonts w:hint="default"/>
        <w:lang w:val="fr-FR" w:eastAsia="en-US" w:bidi="ar-SA"/>
      </w:rPr>
    </w:lvl>
  </w:abstractNum>
  <w:abstractNum w:abstractNumId="14" w15:restartNumberingAfterBreak="0">
    <w:nsid w:val="78687648"/>
    <w:multiLevelType w:val="multilevel"/>
    <w:tmpl w:val="041E424E"/>
    <w:lvl w:ilvl="0">
      <w:start w:val="4"/>
      <w:numFmt w:val="decimal"/>
      <w:lvlText w:val="%1"/>
      <w:lvlJc w:val="left"/>
      <w:pPr>
        <w:ind w:left="742" w:hanging="602"/>
        <w:jc w:val="left"/>
      </w:pPr>
      <w:rPr>
        <w:rFonts w:hint="default"/>
        <w:lang w:val="fr-FR" w:eastAsia="en-US" w:bidi="ar-SA"/>
      </w:rPr>
    </w:lvl>
    <w:lvl w:ilvl="1">
      <w:start w:val="1"/>
      <w:numFmt w:val="decimal"/>
      <w:lvlText w:val="%1.%2"/>
      <w:lvlJc w:val="left"/>
      <w:pPr>
        <w:ind w:left="742" w:hanging="602"/>
        <w:jc w:val="left"/>
      </w:pPr>
      <w:rPr>
        <w:rFonts w:hint="default"/>
        <w:lang w:val="fr-FR" w:eastAsia="en-US" w:bidi="ar-SA"/>
      </w:rPr>
    </w:lvl>
    <w:lvl w:ilvl="2">
      <w:start w:val="1"/>
      <w:numFmt w:val="decimal"/>
      <w:lvlText w:val="%1.%2.%3"/>
      <w:lvlJc w:val="left"/>
      <w:pPr>
        <w:ind w:left="742" w:hanging="602"/>
        <w:jc w:val="right"/>
      </w:pPr>
      <w:rPr>
        <w:rFonts w:ascii="Arial" w:eastAsia="Arial" w:hAnsi="Arial" w:cs="Arial" w:hint="default"/>
        <w:b/>
        <w:bCs/>
        <w:i w:val="0"/>
        <w:iCs w:val="0"/>
        <w:color w:val="C45811"/>
        <w:spacing w:val="-2"/>
        <w:w w:val="99"/>
        <w:sz w:val="24"/>
        <w:szCs w:val="24"/>
        <w:lang w:val="fr-FR" w:eastAsia="en-US" w:bidi="ar-SA"/>
      </w:rPr>
    </w:lvl>
    <w:lvl w:ilvl="3">
      <w:numFmt w:val="bullet"/>
      <w:lvlText w:val="-"/>
      <w:lvlJc w:val="left"/>
      <w:pPr>
        <w:ind w:left="861" w:hanging="360"/>
      </w:pPr>
      <w:rPr>
        <w:rFonts w:ascii="Calibri" w:eastAsia="Calibri" w:hAnsi="Calibri" w:cs="Calibri" w:hint="default"/>
        <w:b w:val="0"/>
        <w:bCs w:val="0"/>
        <w:i w:val="0"/>
        <w:iCs w:val="0"/>
        <w:spacing w:val="0"/>
        <w:w w:val="100"/>
        <w:sz w:val="22"/>
        <w:szCs w:val="22"/>
        <w:lang w:val="fr-FR" w:eastAsia="en-US" w:bidi="ar-SA"/>
      </w:rPr>
    </w:lvl>
    <w:lvl w:ilvl="4">
      <w:numFmt w:val="bullet"/>
      <w:lvlText w:val="-"/>
      <w:lvlJc w:val="left"/>
      <w:pPr>
        <w:ind w:left="1094" w:hanging="360"/>
      </w:pPr>
      <w:rPr>
        <w:rFonts w:ascii="Calibri" w:eastAsia="Calibri" w:hAnsi="Calibri" w:cs="Calibri" w:hint="default"/>
        <w:b w:val="0"/>
        <w:bCs w:val="0"/>
        <w:i w:val="0"/>
        <w:iCs w:val="0"/>
        <w:spacing w:val="0"/>
        <w:w w:val="97"/>
        <w:sz w:val="20"/>
        <w:szCs w:val="20"/>
        <w:lang w:val="fr-FR" w:eastAsia="en-US" w:bidi="ar-SA"/>
      </w:rPr>
    </w:lvl>
    <w:lvl w:ilvl="5">
      <w:numFmt w:val="bullet"/>
      <w:lvlText w:val="•"/>
      <w:lvlJc w:val="left"/>
      <w:pPr>
        <w:ind w:left="4193" w:hanging="360"/>
      </w:pPr>
      <w:rPr>
        <w:rFonts w:hint="default"/>
        <w:lang w:val="fr-FR" w:eastAsia="en-US" w:bidi="ar-SA"/>
      </w:rPr>
    </w:lvl>
    <w:lvl w:ilvl="6">
      <w:numFmt w:val="bullet"/>
      <w:lvlText w:val="•"/>
      <w:lvlJc w:val="left"/>
      <w:pPr>
        <w:ind w:left="5224" w:hanging="360"/>
      </w:pPr>
      <w:rPr>
        <w:rFonts w:hint="default"/>
        <w:lang w:val="fr-FR" w:eastAsia="en-US" w:bidi="ar-SA"/>
      </w:rPr>
    </w:lvl>
    <w:lvl w:ilvl="7">
      <w:numFmt w:val="bullet"/>
      <w:lvlText w:val="•"/>
      <w:lvlJc w:val="left"/>
      <w:pPr>
        <w:ind w:left="6255" w:hanging="360"/>
      </w:pPr>
      <w:rPr>
        <w:rFonts w:hint="default"/>
        <w:lang w:val="fr-FR" w:eastAsia="en-US" w:bidi="ar-SA"/>
      </w:rPr>
    </w:lvl>
    <w:lvl w:ilvl="8">
      <w:numFmt w:val="bullet"/>
      <w:lvlText w:val="•"/>
      <w:lvlJc w:val="left"/>
      <w:pPr>
        <w:ind w:left="7286" w:hanging="360"/>
      </w:pPr>
      <w:rPr>
        <w:rFonts w:hint="default"/>
        <w:lang w:val="fr-FR" w:eastAsia="en-US" w:bidi="ar-SA"/>
      </w:rPr>
    </w:lvl>
  </w:abstractNum>
  <w:num w:numId="1" w16cid:durableId="2054040628">
    <w:abstractNumId w:val="13"/>
  </w:num>
  <w:num w:numId="2" w16cid:durableId="1822572969">
    <w:abstractNumId w:val="9"/>
  </w:num>
  <w:num w:numId="3" w16cid:durableId="1055198931">
    <w:abstractNumId w:val="1"/>
  </w:num>
  <w:num w:numId="4" w16cid:durableId="281230167">
    <w:abstractNumId w:val="14"/>
  </w:num>
  <w:num w:numId="5" w16cid:durableId="920019797">
    <w:abstractNumId w:val="7"/>
  </w:num>
  <w:num w:numId="6" w16cid:durableId="658577007">
    <w:abstractNumId w:val="2"/>
  </w:num>
  <w:num w:numId="7" w16cid:durableId="1316101906">
    <w:abstractNumId w:val="5"/>
  </w:num>
  <w:num w:numId="8" w16cid:durableId="1477064897">
    <w:abstractNumId w:val="11"/>
  </w:num>
  <w:num w:numId="9" w16cid:durableId="1759791236">
    <w:abstractNumId w:val="6"/>
  </w:num>
  <w:num w:numId="10" w16cid:durableId="714819061">
    <w:abstractNumId w:val="10"/>
  </w:num>
  <w:num w:numId="11" w16cid:durableId="562644557">
    <w:abstractNumId w:val="8"/>
  </w:num>
  <w:num w:numId="12" w16cid:durableId="1933275568">
    <w:abstractNumId w:val="12"/>
  </w:num>
  <w:num w:numId="13" w16cid:durableId="1336883956">
    <w:abstractNumId w:val="0"/>
  </w:num>
  <w:num w:numId="14" w16cid:durableId="226771338">
    <w:abstractNumId w:val="4"/>
  </w:num>
  <w:num w:numId="15" w16cid:durableId="19993857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F83"/>
    <w:rsid w:val="000F277E"/>
    <w:rsid w:val="00104278"/>
    <w:rsid w:val="0012215C"/>
    <w:rsid w:val="00126FE5"/>
    <w:rsid w:val="001D3F83"/>
    <w:rsid w:val="001F2FD7"/>
    <w:rsid w:val="002C2F58"/>
    <w:rsid w:val="002C59C4"/>
    <w:rsid w:val="00343B42"/>
    <w:rsid w:val="0036398B"/>
    <w:rsid w:val="00455BFD"/>
    <w:rsid w:val="00473952"/>
    <w:rsid w:val="00477D03"/>
    <w:rsid w:val="004870F9"/>
    <w:rsid w:val="00653448"/>
    <w:rsid w:val="006A0A1E"/>
    <w:rsid w:val="006A6237"/>
    <w:rsid w:val="006B0188"/>
    <w:rsid w:val="007A2501"/>
    <w:rsid w:val="009416FA"/>
    <w:rsid w:val="00AE569B"/>
    <w:rsid w:val="00B13587"/>
    <w:rsid w:val="00B35C9E"/>
    <w:rsid w:val="00B95D48"/>
    <w:rsid w:val="00BA1BFC"/>
    <w:rsid w:val="00C350E7"/>
    <w:rsid w:val="00D2177F"/>
    <w:rsid w:val="00DC533F"/>
    <w:rsid w:val="00E303AD"/>
    <w:rsid w:val="00E76994"/>
    <w:rsid w:val="00EC5CF0"/>
    <w:rsid w:val="00F227D2"/>
    <w:rsid w:val="00F747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72208"/>
  <w15:docId w15:val="{2939989C-F571-44B7-A84C-6B7687D0C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ind w:left="141"/>
      <w:jc w:val="both"/>
      <w:outlineLvl w:val="0"/>
    </w:pPr>
    <w:rPr>
      <w:b/>
      <w:bCs/>
      <w:sz w:val="28"/>
      <w:szCs w:val="28"/>
    </w:rPr>
  </w:style>
  <w:style w:type="paragraph" w:styleId="Titre2">
    <w:name w:val="heading 2"/>
    <w:basedOn w:val="Normal"/>
    <w:uiPriority w:val="9"/>
    <w:unhideWhenUsed/>
    <w:qFormat/>
    <w:pPr>
      <w:ind w:left="141"/>
      <w:jc w:val="both"/>
      <w:outlineLvl w:val="1"/>
    </w:pPr>
    <w:rPr>
      <w:b/>
      <w:bCs/>
      <w:sz w:val="28"/>
      <w:szCs w:val="28"/>
    </w:rPr>
  </w:style>
  <w:style w:type="paragraph" w:styleId="Titre3">
    <w:name w:val="heading 3"/>
    <w:basedOn w:val="Normal"/>
    <w:uiPriority w:val="9"/>
    <w:unhideWhenUsed/>
    <w:qFormat/>
    <w:pPr>
      <w:ind w:left="542" w:hanging="401"/>
      <w:outlineLvl w:val="2"/>
    </w:pPr>
    <w:rPr>
      <w:b/>
      <w:bCs/>
      <w:sz w:val="24"/>
      <w:szCs w:val="24"/>
    </w:rPr>
  </w:style>
  <w:style w:type="paragraph" w:styleId="Titre4">
    <w:name w:val="heading 4"/>
    <w:basedOn w:val="Normal"/>
    <w:uiPriority w:val="9"/>
    <w:unhideWhenUsed/>
    <w:qFormat/>
    <w:pPr>
      <w:ind w:left="141"/>
      <w:outlineLvl w:val="3"/>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19"/>
      <w:ind w:left="141"/>
    </w:pPr>
    <w:rPr>
      <w:rFonts w:ascii="Calibri" w:eastAsia="Calibri" w:hAnsi="Calibri" w:cs="Calibri"/>
      <w:b/>
      <w:bCs/>
      <w:i/>
      <w:iCs/>
      <w:sz w:val="24"/>
      <w:szCs w:val="24"/>
    </w:rPr>
  </w:style>
  <w:style w:type="paragraph" w:styleId="TM2">
    <w:name w:val="toc 2"/>
    <w:basedOn w:val="Normal"/>
    <w:uiPriority w:val="1"/>
    <w:qFormat/>
    <w:pPr>
      <w:spacing w:before="120"/>
      <w:ind w:left="729" w:hanging="660"/>
    </w:pPr>
    <w:rPr>
      <w:b/>
      <w:bCs/>
    </w:rPr>
  </w:style>
  <w:style w:type="paragraph" w:styleId="TM3">
    <w:name w:val="toc 3"/>
    <w:basedOn w:val="Normal"/>
    <w:uiPriority w:val="1"/>
    <w:qFormat/>
    <w:pPr>
      <w:spacing w:before="1"/>
      <w:ind w:left="1078" w:hanging="498"/>
    </w:pPr>
    <w:rPr>
      <w:sz w:val="20"/>
      <w:szCs w:val="20"/>
    </w:rPr>
  </w:style>
  <w:style w:type="paragraph" w:styleId="Corpsdetexte">
    <w:name w:val="Body Text"/>
    <w:basedOn w:val="Normal"/>
    <w:uiPriority w:val="1"/>
    <w:qFormat/>
  </w:style>
  <w:style w:type="paragraph" w:styleId="Titre">
    <w:name w:val="Title"/>
    <w:basedOn w:val="Normal"/>
    <w:uiPriority w:val="10"/>
    <w:qFormat/>
    <w:pPr>
      <w:spacing w:before="1"/>
      <w:ind w:left="1146"/>
      <w:jc w:val="center"/>
    </w:pPr>
    <w:rPr>
      <w:b/>
      <w:bCs/>
      <w:sz w:val="40"/>
      <w:szCs w:val="40"/>
    </w:rPr>
  </w:style>
  <w:style w:type="paragraph" w:styleId="Paragraphedeliste">
    <w:name w:val="List Paragraph"/>
    <w:basedOn w:val="Normal"/>
    <w:uiPriority w:val="1"/>
    <w:qFormat/>
    <w:pPr>
      <w:ind w:left="861" w:hanging="360"/>
    </w:pPr>
  </w:style>
  <w:style w:type="paragraph" w:customStyle="1" w:styleId="TableParagraph">
    <w:name w:val="Table Paragraph"/>
    <w:basedOn w:val="Normal"/>
    <w:uiPriority w:val="1"/>
    <w:qFormat/>
    <w:pPr>
      <w:spacing w:line="301" w:lineRule="exact"/>
      <w:ind w:left="107"/>
    </w:pPr>
  </w:style>
  <w:style w:type="paragraph" w:styleId="En-tte">
    <w:name w:val="header"/>
    <w:basedOn w:val="Normal"/>
    <w:link w:val="En-tteCar"/>
    <w:uiPriority w:val="99"/>
    <w:unhideWhenUsed/>
    <w:rsid w:val="00E303AD"/>
    <w:pPr>
      <w:tabs>
        <w:tab w:val="center" w:pos="4536"/>
        <w:tab w:val="right" w:pos="9072"/>
      </w:tabs>
    </w:pPr>
  </w:style>
  <w:style w:type="character" w:customStyle="1" w:styleId="En-tteCar">
    <w:name w:val="En-tête Car"/>
    <w:basedOn w:val="Policepardfaut"/>
    <w:link w:val="En-tte"/>
    <w:uiPriority w:val="99"/>
    <w:rsid w:val="00E303AD"/>
    <w:rPr>
      <w:rFonts w:ascii="Arial" w:eastAsia="Arial" w:hAnsi="Arial" w:cs="Arial"/>
      <w:lang w:val="fr-FR"/>
    </w:rPr>
  </w:style>
  <w:style w:type="paragraph" w:styleId="Pieddepage">
    <w:name w:val="footer"/>
    <w:basedOn w:val="Normal"/>
    <w:link w:val="PieddepageCar"/>
    <w:uiPriority w:val="99"/>
    <w:unhideWhenUsed/>
    <w:rsid w:val="00E303AD"/>
    <w:pPr>
      <w:tabs>
        <w:tab w:val="center" w:pos="4536"/>
        <w:tab w:val="right" w:pos="9072"/>
      </w:tabs>
    </w:pPr>
  </w:style>
  <w:style w:type="character" w:customStyle="1" w:styleId="PieddepageCar">
    <w:name w:val="Pied de page Car"/>
    <w:basedOn w:val="Policepardfaut"/>
    <w:link w:val="Pieddepage"/>
    <w:uiPriority w:val="99"/>
    <w:rsid w:val="00E303AD"/>
    <w:rPr>
      <w:rFonts w:ascii="Arial" w:eastAsia="Arial" w:hAnsi="Arial" w:cs="Arial"/>
      <w:lang w:val="fr-FR"/>
    </w:rPr>
  </w:style>
  <w:style w:type="character" w:styleId="Marquedecommentaire">
    <w:name w:val="annotation reference"/>
    <w:basedOn w:val="Policepardfaut"/>
    <w:uiPriority w:val="99"/>
    <w:semiHidden/>
    <w:unhideWhenUsed/>
    <w:rsid w:val="006B0188"/>
    <w:rPr>
      <w:sz w:val="16"/>
      <w:szCs w:val="16"/>
    </w:rPr>
  </w:style>
  <w:style w:type="paragraph" w:styleId="Commentaire">
    <w:name w:val="annotation text"/>
    <w:basedOn w:val="Normal"/>
    <w:link w:val="CommentaireCar"/>
    <w:uiPriority w:val="99"/>
    <w:unhideWhenUsed/>
    <w:rsid w:val="006B0188"/>
    <w:rPr>
      <w:sz w:val="20"/>
      <w:szCs w:val="20"/>
    </w:rPr>
  </w:style>
  <w:style w:type="character" w:customStyle="1" w:styleId="CommentaireCar">
    <w:name w:val="Commentaire Car"/>
    <w:basedOn w:val="Policepardfaut"/>
    <w:link w:val="Commentaire"/>
    <w:uiPriority w:val="99"/>
    <w:rsid w:val="006B0188"/>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6B0188"/>
    <w:rPr>
      <w:b/>
      <w:bCs/>
    </w:rPr>
  </w:style>
  <w:style w:type="character" w:customStyle="1" w:styleId="ObjetducommentaireCar">
    <w:name w:val="Objet du commentaire Car"/>
    <w:basedOn w:val="CommentaireCar"/>
    <w:link w:val="Objetducommentaire"/>
    <w:uiPriority w:val="99"/>
    <w:semiHidden/>
    <w:rsid w:val="006B0188"/>
    <w:rPr>
      <w:rFonts w:ascii="Arial" w:eastAsia="Arial" w:hAnsi="Arial" w:cs="Arial"/>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2456</Words>
  <Characters>13512</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lucie.fierdehaichemaheas@pragma9.fr</dc:creator>
  <cp:lastModifiedBy>Shenbagame Ramakichenin</cp:lastModifiedBy>
  <cp:revision>3</cp:revision>
  <dcterms:created xsi:type="dcterms:W3CDTF">2026-01-09T13:47:00Z</dcterms:created>
  <dcterms:modified xsi:type="dcterms:W3CDTF">2026-01-12T12:57:00Z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2023-04-24T00:00:00Z</vt:filetime>
  </property>
  <property fmtid="{D5CDD505-2E9C-101B-9397-08002B2CF9AE}" pid="3" name="Creator">
    <vt:lpwstr>Microsoft® Word pour Microsoft 365</vt:lpwstr>
  </property>
  <property fmtid="{D5CDD505-2E9C-101B-9397-08002B2CF9AE}" pid="4" name="LastSaved">
    <vt:filetime>2025-11-28T00:00:00Z</vt:filetime>
  </property>
  <property fmtid="{D5CDD505-2E9C-101B-9397-08002B2CF9AE}" pid="5" name="Producer">
    <vt:lpwstr>Microsoft® Word pour Microsoft 365</vt:lpwstr>
  </property>
</Properties>
</file>